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E3A86" w14:textId="77777777" w:rsidR="005F02B1" w:rsidRPr="00642969" w:rsidRDefault="005F02B1" w:rsidP="00BA1F07">
      <w:pPr>
        <w:spacing w:after="0" w:line="240" w:lineRule="auto"/>
        <w:jc w:val="right"/>
        <w:rPr>
          <w:rFonts w:ascii="Sylfaen" w:hAnsi="Sylfaen"/>
          <w:i/>
          <w:sz w:val="24"/>
          <w:szCs w:val="24"/>
          <w:u w:val="single"/>
          <w:lang w:val="ka-GE"/>
        </w:rPr>
      </w:pPr>
      <w:r w:rsidRPr="00642969">
        <w:rPr>
          <w:rFonts w:ascii="Sylfaen" w:hAnsi="Sylfaen"/>
          <w:i/>
          <w:sz w:val="24"/>
          <w:szCs w:val="24"/>
          <w:u w:val="single"/>
          <w:lang w:val="ka-GE"/>
        </w:rPr>
        <w:t>პროექტი</w:t>
      </w:r>
    </w:p>
    <w:p w14:paraId="2547FB33" w14:textId="77777777" w:rsidR="008D2169" w:rsidRPr="00642969" w:rsidRDefault="00F37B89" w:rsidP="00630522">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საქართველოს კანონი </w:t>
      </w:r>
    </w:p>
    <w:p w14:paraId="557CA92B" w14:textId="77777777" w:rsidR="00630522" w:rsidRDefault="00AB53FE" w:rsidP="00630522">
      <w:pPr>
        <w:spacing w:after="0" w:line="240" w:lineRule="auto"/>
        <w:jc w:val="center"/>
        <w:rPr>
          <w:rFonts w:ascii="Sylfaen" w:eastAsia="Sylfaen" w:hAnsi="Sylfaen"/>
          <w:b/>
          <w:sz w:val="24"/>
          <w:szCs w:val="24"/>
          <w:lang w:val="ka-GE"/>
        </w:rPr>
      </w:pPr>
      <w:proofErr w:type="spellStart"/>
      <w:r w:rsidRPr="00B500FA">
        <w:rPr>
          <w:rFonts w:ascii="Sylfaen" w:eastAsia="Sylfaen" w:hAnsi="Sylfaen"/>
          <w:b/>
          <w:sz w:val="24"/>
          <w:szCs w:val="24"/>
        </w:rPr>
        <w:t>საქართველოს</w:t>
      </w:r>
      <w:proofErr w:type="spellEnd"/>
      <w:r w:rsidRPr="00B500FA">
        <w:rPr>
          <w:rFonts w:ascii="Sylfaen" w:eastAsia="Sylfaen" w:hAnsi="Sylfaen"/>
          <w:b/>
          <w:sz w:val="24"/>
          <w:szCs w:val="24"/>
        </w:rPr>
        <w:t xml:space="preserve"> </w:t>
      </w:r>
      <w:proofErr w:type="spellStart"/>
      <w:r w:rsidRPr="00B500FA">
        <w:rPr>
          <w:rFonts w:ascii="Sylfaen" w:eastAsia="Sylfaen" w:hAnsi="Sylfaen"/>
          <w:b/>
          <w:sz w:val="24"/>
          <w:szCs w:val="24"/>
        </w:rPr>
        <w:t>სამოქალაქო</w:t>
      </w:r>
      <w:proofErr w:type="spellEnd"/>
      <w:r w:rsidRPr="00B500FA">
        <w:rPr>
          <w:rFonts w:ascii="Sylfaen" w:eastAsia="Sylfaen" w:hAnsi="Sylfaen"/>
          <w:b/>
          <w:sz w:val="24"/>
          <w:szCs w:val="24"/>
        </w:rPr>
        <w:t xml:space="preserve"> </w:t>
      </w:r>
      <w:proofErr w:type="spellStart"/>
      <w:r w:rsidRPr="00B500FA">
        <w:rPr>
          <w:rFonts w:ascii="Sylfaen" w:eastAsia="Sylfaen" w:hAnsi="Sylfaen"/>
          <w:b/>
          <w:sz w:val="24"/>
          <w:szCs w:val="24"/>
        </w:rPr>
        <w:t>საპროცესო</w:t>
      </w:r>
      <w:proofErr w:type="spellEnd"/>
      <w:r w:rsidRPr="00B500FA">
        <w:rPr>
          <w:rFonts w:ascii="Sylfaen" w:eastAsia="Sylfaen" w:hAnsi="Sylfaen"/>
          <w:b/>
          <w:sz w:val="24"/>
          <w:szCs w:val="24"/>
        </w:rPr>
        <w:t xml:space="preserve"> </w:t>
      </w:r>
      <w:proofErr w:type="spellStart"/>
      <w:r w:rsidRPr="00B500FA">
        <w:rPr>
          <w:rFonts w:ascii="Sylfaen" w:eastAsia="Sylfaen" w:hAnsi="Sylfaen"/>
          <w:b/>
          <w:sz w:val="24"/>
          <w:szCs w:val="24"/>
        </w:rPr>
        <w:t>კოდექსში</w:t>
      </w:r>
      <w:proofErr w:type="spellEnd"/>
      <w:r w:rsidRPr="00B500FA">
        <w:rPr>
          <w:rFonts w:ascii="Sylfaen" w:eastAsia="Sylfaen" w:hAnsi="Sylfaen"/>
          <w:b/>
          <w:sz w:val="24"/>
          <w:szCs w:val="24"/>
        </w:rPr>
        <w:t xml:space="preserve"> </w:t>
      </w:r>
    </w:p>
    <w:p w14:paraId="2A72C810" w14:textId="77777777" w:rsidR="008D2169" w:rsidRPr="0048235E" w:rsidRDefault="003F652F" w:rsidP="00630522">
      <w:pPr>
        <w:spacing w:after="0" w:line="240" w:lineRule="auto"/>
        <w:jc w:val="center"/>
        <w:rPr>
          <w:rFonts w:ascii="Sylfaen" w:eastAsia="Sylfaen" w:hAnsi="Sylfaen"/>
          <w:b/>
          <w:sz w:val="24"/>
          <w:szCs w:val="24"/>
        </w:rPr>
      </w:pPr>
      <w:proofErr w:type="spellStart"/>
      <w:r w:rsidRPr="0048235E">
        <w:rPr>
          <w:rFonts w:ascii="Sylfaen" w:eastAsia="Sylfaen" w:hAnsi="Sylfaen"/>
          <w:b/>
          <w:sz w:val="24"/>
          <w:szCs w:val="24"/>
        </w:rPr>
        <w:t>ცვლილების</w:t>
      </w:r>
      <w:proofErr w:type="spellEnd"/>
      <w:r w:rsidR="008D2169" w:rsidRPr="0048235E">
        <w:rPr>
          <w:rFonts w:ascii="Sylfaen" w:eastAsia="Sylfaen" w:hAnsi="Sylfaen"/>
          <w:b/>
          <w:sz w:val="24"/>
          <w:szCs w:val="24"/>
        </w:rPr>
        <w:t xml:space="preserve"> </w:t>
      </w:r>
      <w:proofErr w:type="spellStart"/>
      <w:r w:rsidR="008D2169" w:rsidRPr="0048235E">
        <w:rPr>
          <w:rFonts w:ascii="Sylfaen" w:eastAsia="Sylfaen" w:hAnsi="Sylfaen"/>
          <w:b/>
          <w:sz w:val="24"/>
          <w:szCs w:val="24"/>
        </w:rPr>
        <w:t>შეტანის</w:t>
      </w:r>
      <w:proofErr w:type="spellEnd"/>
      <w:r w:rsidR="008D2169" w:rsidRPr="0048235E">
        <w:rPr>
          <w:rFonts w:ascii="Sylfaen" w:eastAsia="Sylfaen" w:hAnsi="Sylfaen"/>
          <w:b/>
          <w:sz w:val="24"/>
          <w:szCs w:val="24"/>
        </w:rPr>
        <w:t xml:space="preserve"> </w:t>
      </w:r>
      <w:proofErr w:type="spellStart"/>
      <w:r w:rsidR="008D2169" w:rsidRPr="0048235E">
        <w:rPr>
          <w:rFonts w:ascii="Sylfaen" w:eastAsia="Sylfaen" w:hAnsi="Sylfaen"/>
          <w:b/>
          <w:sz w:val="24"/>
          <w:szCs w:val="24"/>
        </w:rPr>
        <w:t>შესახებ</w:t>
      </w:r>
      <w:proofErr w:type="spellEnd"/>
    </w:p>
    <w:p w14:paraId="1071E7CE" w14:textId="77777777" w:rsidR="00754548" w:rsidRPr="00642969" w:rsidRDefault="008D2169" w:rsidP="008D2169">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 </w:t>
      </w:r>
    </w:p>
    <w:p w14:paraId="7CD68314" w14:textId="77777777" w:rsidR="00754548" w:rsidRPr="00642969" w:rsidRDefault="00754548" w:rsidP="00BA1F07">
      <w:pPr>
        <w:spacing w:after="0" w:line="240" w:lineRule="auto"/>
        <w:jc w:val="center"/>
        <w:rPr>
          <w:rFonts w:ascii="Sylfaen" w:hAnsi="Sylfaen"/>
          <w:sz w:val="24"/>
          <w:szCs w:val="24"/>
          <w:lang w:val="ka-GE"/>
        </w:rPr>
      </w:pPr>
    </w:p>
    <w:p w14:paraId="4C6F8DC7" w14:textId="77777777" w:rsidR="001D3A6A" w:rsidRDefault="001D3A6A" w:rsidP="001D3A6A">
      <w:pPr>
        <w:spacing w:after="0" w:line="240" w:lineRule="auto"/>
        <w:jc w:val="both"/>
        <w:rPr>
          <w:rFonts w:ascii="Sylfaen" w:hAnsi="Sylfaen"/>
          <w:sz w:val="24"/>
          <w:szCs w:val="24"/>
          <w:lang w:val="ka-GE"/>
        </w:rPr>
      </w:pPr>
      <w:r w:rsidRPr="001D3A6A">
        <w:rPr>
          <w:rFonts w:ascii="Sylfaen" w:eastAsia="Sylfaen" w:hAnsi="Sylfaen"/>
          <w:b/>
          <w:sz w:val="24"/>
          <w:szCs w:val="24"/>
          <w:lang w:val="ka-GE"/>
        </w:rPr>
        <w:t xml:space="preserve">მუხლი 1. </w:t>
      </w:r>
      <w:r w:rsidRPr="00DD1546">
        <w:rPr>
          <w:rFonts w:ascii="Sylfaen" w:hAnsi="Sylfaen"/>
          <w:sz w:val="24"/>
          <w:szCs w:val="24"/>
          <w:lang w:val="ka-GE"/>
        </w:rPr>
        <w:t xml:space="preserve">საქართველოს სამოქალაქო საპროცესო კოდექსს (პარლამენტის უწყებანი, N47-48, 31.12.1997, გვ. 21) </w:t>
      </w:r>
      <w:r w:rsidRPr="009D678B">
        <w:rPr>
          <w:rFonts w:ascii="Sylfaen" w:hAnsi="Sylfaen"/>
          <w:sz w:val="24"/>
          <w:szCs w:val="24"/>
          <w:lang w:val="ka-GE"/>
        </w:rPr>
        <w:t>შეტანილ</w:t>
      </w:r>
      <w:r>
        <w:rPr>
          <w:rFonts w:ascii="Sylfaen" w:hAnsi="Sylfaen"/>
          <w:sz w:val="24"/>
          <w:szCs w:val="24"/>
          <w:lang w:val="ka-GE"/>
        </w:rPr>
        <w:t>ი</w:t>
      </w:r>
      <w:r w:rsidRPr="009D678B">
        <w:rPr>
          <w:rFonts w:ascii="Sylfaen" w:hAnsi="Sylfaen"/>
          <w:sz w:val="24"/>
          <w:szCs w:val="24"/>
          <w:lang w:val="ka-GE"/>
        </w:rPr>
        <w:t xml:space="preserve"> იქნეს შემდეგი </w:t>
      </w:r>
      <w:r w:rsidR="00867606">
        <w:rPr>
          <w:rFonts w:ascii="Sylfaen" w:hAnsi="Sylfaen"/>
          <w:sz w:val="24"/>
          <w:szCs w:val="24"/>
          <w:lang w:val="ka-GE"/>
        </w:rPr>
        <w:t>ცვლილება</w:t>
      </w:r>
      <w:r>
        <w:rPr>
          <w:rFonts w:ascii="Sylfaen" w:hAnsi="Sylfaen"/>
          <w:sz w:val="24"/>
          <w:szCs w:val="24"/>
          <w:lang w:val="ka-GE"/>
        </w:rPr>
        <w:t>:</w:t>
      </w:r>
    </w:p>
    <w:p w14:paraId="6E9EDA57" w14:textId="77777777" w:rsidR="001D3A6A" w:rsidRDefault="001D3A6A" w:rsidP="001D3A6A">
      <w:pPr>
        <w:spacing w:after="0" w:line="240" w:lineRule="auto"/>
        <w:jc w:val="both"/>
        <w:rPr>
          <w:rFonts w:ascii="Sylfaen" w:hAnsi="Sylfaen"/>
          <w:sz w:val="24"/>
          <w:szCs w:val="24"/>
          <w:lang w:val="ka-GE"/>
        </w:rPr>
      </w:pPr>
    </w:p>
    <w:p w14:paraId="5F2B2DA5" w14:textId="77777777" w:rsidR="001D3A6A" w:rsidRPr="001D3A6A" w:rsidRDefault="001D3A6A" w:rsidP="001D3A6A">
      <w:pPr>
        <w:spacing w:after="0" w:line="240" w:lineRule="auto"/>
        <w:jc w:val="both"/>
        <w:rPr>
          <w:rFonts w:ascii="Sylfaen" w:hAnsi="Sylfaen"/>
          <w:b/>
          <w:sz w:val="24"/>
          <w:szCs w:val="24"/>
          <w:lang w:val="ka-GE"/>
        </w:rPr>
      </w:pPr>
      <w:r w:rsidRPr="00EC4C4E">
        <w:rPr>
          <w:rFonts w:ascii="Sylfaen" w:hAnsi="Sylfaen"/>
          <w:b/>
          <w:sz w:val="24"/>
          <w:szCs w:val="24"/>
          <w:lang w:val="ka-GE"/>
        </w:rPr>
        <w:t xml:space="preserve">1. კოდექსს </w:t>
      </w:r>
      <w:r w:rsidRPr="00F26BC5">
        <w:rPr>
          <w:rFonts w:ascii="Sylfaen" w:hAnsi="Sylfaen"/>
          <w:b/>
          <w:sz w:val="24"/>
          <w:szCs w:val="24"/>
          <w:highlight w:val="lightGray"/>
          <w:lang w:val="ka-GE"/>
        </w:rPr>
        <w:t>დაემატოს</w:t>
      </w:r>
      <w:r w:rsidRPr="00EC4C4E">
        <w:rPr>
          <w:rFonts w:ascii="Sylfaen" w:hAnsi="Sylfaen"/>
          <w:b/>
          <w:sz w:val="24"/>
          <w:szCs w:val="24"/>
          <w:lang w:val="ka-GE"/>
        </w:rPr>
        <w:t xml:space="preserve"> შემდეგი შინაარსის მეშვიდე'</w:t>
      </w:r>
      <w:r w:rsidR="00B411EC">
        <w:rPr>
          <w:rFonts w:ascii="Sylfaen" w:hAnsi="Sylfaen"/>
          <w:b/>
          <w:sz w:val="24"/>
          <w:szCs w:val="24"/>
          <w:lang w:val="ka-GE"/>
        </w:rPr>
        <w:t>7</w:t>
      </w:r>
      <w:r w:rsidRPr="00EC4C4E">
        <w:rPr>
          <w:rFonts w:ascii="Sylfaen" w:hAnsi="Sylfaen"/>
          <w:b/>
          <w:sz w:val="24"/>
          <w:szCs w:val="24"/>
          <w:lang w:val="ka-GE"/>
        </w:rPr>
        <w:t xml:space="preserve"> კარი:</w:t>
      </w:r>
    </w:p>
    <w:p w14:paraId="1682FE77" w14:textId="77777777" w:rsidR="001D3A6A" w:rsidRPr="00921233" w:rsidRDefault="001D3A6A" w:rsidP="001D3A6A">
      <w:pPr>
        <w:spacing w:after="0" w:line="240" w:lineRule="auto"/>
        <w:jc w:val="both"/>
        <w:rPr>
          <w:rFonts w:ascii="Sylfaen" w:hAnsi="Sylfaen"/>
          <w:sz w:val="24"/>
          <w:szCs w:val="24"/>
          <w:lang w:val="ka-GE"/>
        </w:rPr>
      </w:pPr>
    </w:p>
    <w:p w14:paraId="3A68E7CF" w14:textId="77777777" w:rsidR="001D3A6A" w:rsidRPr="00EC4C4E" w:rsidRDefault="001D3A6A" w:rsidP="001D3A6A">
      <w:pPr>
        <w:spacing w:after="0" w:line="240" w:lineRule="auto"/>
        <w:rPr>
          <w:rFonts w:ascii="Sylfaen" w:hAnsi="Sylfaen"/>
          <w:sz w:val="24"/>
          <w:szCs w:val="24"/>
          <w:vertAlign w:val="superscript"/>
          <w:lang w:val="ka-GE"/>
        </w:rPr>
      </w:pPr>
      <w:r w:rsidRPr="00EC4C4E">
        <w:rPr>
          <w:rFonts w:ascii="Sylfaen" w:hAnsi="Sylfaen"/>
          <w:sz w:val="24"/>
          <w:szCs w:val="24"/>
          <w:lang w:val="ka-GE"/>
        </w:rPr>
        <w:t xml:space="preserve">„კარი მეშვიდე </w:t>
      </w:r>
      <w:r w:rsidR="00B411EC">
        <w:rPr>
          <w:rFonts w:ascii="Sylfaen" w:hAnsi="Sylfaen"/>
          <w:sz w:val="24"/>
          <w:szCs w:val="24"/>
          <w:vertAlign w:val="superscript"/>
          <w:lang w:val="ka-GE"/>
        </w:rPr>
        <w:t>7</w:t>
      </w:r>
    </w:p>
    <w:p w14:paraId="6591BC1A" w14:textId="77777777"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სასამართლოს მონაწილეობა კოლექტიური შრომითი დავისას მედიაციის შედეგად მიღწეული შეთანხმების აღსრულებაში</w:t>
      </w:r>
    </w:p>
    <w:p w14:paraId="22EA0B5D" w14:textId="77777777" w:rsidR="001D3A6A" w:rsidRPr="00EC4C4E" w:rsidRDefault="001D3A6A" w:rsidP="001D3A6A">
      <w:pPr>
        <w:spacing w:after="0" w:line="240" w:lineRule="auto"/>
        <w:rPr>
          <w:rFonts w:ascii="Sylfaen" w:hAnsi="Sylfaen"/>
          <w:sz w:val="24"/>
          <w:szCs w:val="24"/>
          <w:lang w:val="ka-GE"/>
        </w:rPr>
      </w:pPr>
    </w:p>
    <w:p w14:paraId="07C2A111" w14:textId="77777777" w:rsidR="001D3A6A" w:rsidRPr="00EC4C4E" w:rsidRDefault="00E010A8" w:rsidP="001D3A6A">
      <w:pPr>
        <w:spacing w:after="0" w:line="240" w:lineRule="auto"/>
        <w:rPr>
          <w:rFonts w:ascii="Sylfaen" w:hAnsi="Sylfaen"/>
          <w:sz w:val="24"/>
          <w:szCs w:val="24"/>
          <w:lang w:val="ka-GE"/>
        </w:rPr>
      </w:pPr>
      <w:hyperlink r:id="rId8" w:history="1">
        <w:r w:rsidR="001D3A6A" w:rsidRPr="00EC4C4E">
          <w:rPr>
            <w:rFonts w:ascii="Sylfaen" w:hAnsi="Sylfaen"/>
            <w:sz w:val="24"/>
            <w:szCs w:val="24"/>
            <w:lang w:val="ka-GE"/>
          </w:rPr>
          <w:t>თავი XLIV'1</w:t>
        </w:r>
      </w:hyperlink>
      <w:r w:rsidR="00B411EC">
        <w:rPr>
          <w:rFonts w:ascii="Sylfaen" w:hAnsi="Sylfaen"/>
          <w:sz w:val="24"/>
          <w:szCs w:val="24"/>
          <w:lang w:val="ka-GE"/>
        </w:rPr>
        <w:t>4</w:t>
      </w:r>
    </w:p>
    <w:p w14:paraId="50A9B815" w14:textId="77777777"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კოლექტიური შრომითი დავისას მედიაციის შედეგად მიღწეული შეთანხმების აღსრულება</w:t>
      </w:r>
    </w:p>
    <w:p w14:paraId="1A07CC3B" w14:textId="77777777" w:rsidR="001D3A6A" w:rsidRPr="00EC4C4E" w:rsidRDefault="001D3A6A" w:rsidP="001D3A6A">
      <w:pPr>
        <w:spacing w:after="0" w:line="240" w:lineRule="auto"/>
        <w:rPr>
          <w:rFonts w:ascii="Sylfaen" w:hAnsi="Sylfaen"/>
          <w:sz w:val="24"/>
          <w:szCs w:val="24"/>
          <w:lang w:val="ka-GE"/>
        </w:rPr>
      </w:pPr>
    </w:p>
    <w:p w14:paraId="3832BBAA" w14:textId="77777777"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მუხლი 363'3</w:t>
      </w:r>
      <w:r w:rsidR="00B411EC">
        <w:rPr>
          <w:rFonts w:ascii="Sylfaen" w:hAnsi="Sylfaen"/>
          <w:sz w:val="24"/>
          <w:szCs w:val="24"/>
          <w:lang w:val="ka-GE"/>
        </w:rPr>
        <w:t>4.</w:t>
      </w:r>
      <w:r w:rsidRPr="00EC4C4E">
        <w:rPr>
          <w:rFonts w:ascii="Sylfaen" w:hAnsi="Sylfaen"/>
          <w:sz w:val="24"/>
          <w:szCs w:val="24"/>
          <w:vertAlign w:val="superscript"/>
          <w:lang w:val="ka-GE"/>
        </w:rPr>
        <w:t xml:space="preserve"> </w:t>
      </w:r>
      <w:r w:rsidRPr="00EC4C4E">
        <w:rPr>
          <w:rFonts w:ascii="Sylfaen" w:hAnsi="Sylfaen"/>
          <w:sz w:val="24"/>
          <w:szCs w:val="24"/>
          <w:lang w:val="ka-GE"/>
        </w:rPr>
        <w:t xml:space="preserve"> კოლექტიური შრომითი დავისას  მედიაციის შედეგად მიღწეული შეთანხმების აღსრულების საკითხის განხილვა </w:t>
      </w:r>
    </w:p>
    <w:p w14:paraId="0D56467F" w14:textId="77777777" w:rsidR="001D3A6A" w:rsidRPr="00103C84" w:rsidRDefault="001D3A6A" w:rsidP="001D3A6A">
      <w:pPr>
        <w:pStyle w:val="ListParagraph"/>
        <w:spacing w:after="0" w:line="240" w:lineRule="auto"/>
        <w:ind w:left="0"/>
        <w:jc w:val="both"/>
        <w:rPr>
          <w:rFonts w:ascii="Sylfaen" w:hAnsi="Sylfaen" w:cs="Sylfaen"/>
          <w:color w:val="000000"/>
          <w:sz w:val="24"/>
          <w:szCs w:val="24"/>
          <w:lang w:val="ka-GE"/>
        </w:rPr>
      </w:pPr>
    </w:p>
    <w:p w14:paraId="41DB3287" w14:textId="77777777" w:rsidR="001D3A6A" w:rsidRPr="00103C84" w:rsidRDefault="001D3A6A" w:rsidP="001D3A6A">
      <w:pPr>
        <w:pStyle w:val="ListParagraph"/>
        <w:spacing w:after="0" w:line="240" w:lineRule="auto"/>
        <w:ind w:left="0"/>
        <w:jc w:val="both"/>
        <w:rPr>
          <w:rFonts w:ascii="Sylfaen" w:hAnsi="Sylfaen"/>
          <w:color w:val="000000"/>
          <w:sz w:val="24"/>
          <w:szCs w:val="24"/>
          <w:lang w:val="ka-GE"/>
        </w:rPr>
      </w:pPr>
      <w:r w:rsidRPr="00103C84">
        <w:rPr>
          <w:rFonts w:ascii="Sylfaen" w:hAnsi="Sylfaen" w:cs="Sylfaen"/>
          <w:color w:val="000000"/>
          <w:sz w:val="24"/>
          <w:szCs w:val="24"/>
          <w:lang w:val="ka-GE"/>
        </w:rPr>
        <w:t xml:space="preserve">1. </w:t>
      </w:r>
      <w:r w:rsidRPr="00A00EC8">
        <w:rPr>
          <w:rFonts w:ascii="Sylfaen" w:hAnsi="Sylfaen" w:cs="Sylfaen"/>
          <w:color w:val="000000"/>
          <w:sz w:val="24"/>
          <w:szCs w:val="24"/>
          <w:lang w:val="ka-GE"/>
        </w:rPr>
        <w:t>ერთ</w:t>
      </w:r>
      <w:r w:rsidRPr="00A00EC8">
        <w:rPr>
          <w:rFonts w:ascii="Sylfaen" w:hAnsi="Sylfaen"/>
          <w:color w:val="000000"/>
          <w:sz w:val="24"/>
          <w:szCs w:val="24"/>
          <w:lang w:val="ka-GE"/>
        </w:rPr>
        <w:t>-</w:t>
      </w:r>
      <w:r w:rsidRPr="00A00EC8">
        <w:rPr>
          <w:rFonts w:ascii="Sylfaen" w:hAnsi="Sylfaen" w:cs="Sylfaen"/>
          <w:color w:val="000000"/>
          <w:sz w:val="24"/>
          <w:szCs w:val="24"/>
          <w:lang w:val="ka-GE"/>
        </w:rPr>
        <w:t>ერთი</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მხარის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განცხადების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საფუძველზე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სასამართლო</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უფლებამოსილია</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განიხილოს</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A00EC8">
        <w:rPr>
          <w:rFonts w:ascii="Sylfaen" w:hAnsi="Sylfaen" w:cs="Sylfaen"/>
          <w:color w:val="000000"/>
          <w:sz w:val="24"/>
          <w:szCs w:val="24"/>
          <w:lang w:val="ka-GE"/>
        </w:rPr>
        <w:t>აღსრულების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საკითხი</w:t>
      </w:r>
      <w:r w:rsidRPr="00A00EC8">
        <w:rPr>
          <w:rFonts w:ascii="Sylfaen" w:hAnsi="Sylfaen"/>
          <w:color w:val="000000"/>
          <w:sz w:val="24"/>
          <w:szCs w:val="24"/>
          <w:lang w:val="ka-GE"/>
        </w:rPr>
        <w:t xml:space="preserve">. </w:t>
      </w:r>
    </w:p>
    <w:p w14:paraId="112E4E52" w14:textId="77777777"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hAnsi="Sylfaen"/>
          <w:color w:val="000000"/>
          <w:sz w:val="24"/>
          <w:szCs w:val="24"/>
          <w:lang w:val="ka-GE"/>
        </w:rPr>
        <w:t xml:space="preserve">2. 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sz w:val="24"/>
          <w:szCs w:val="24"/>
          <w:lang w:val="ka-GE"/>
        </w:rPr>
        <w:t>აღსრულების საკითხს</w:t>
      </w:r>
      <w:r w:rsidRPr="00103C84">
        <w:rPr>
          <w:rFonts w:ascii="Sylfaen" w:eastAsia="Times New Roman" w:hAnsi="Sylfaen" w:cs="Sylfaen"/>
          <w:sz w:val="24"/>
          <w:szCs w:val="24"/>
          <w:lang w:val="ka-GE"/>
        </w:rPr>
        <w:t xml:space="preserve"> განცხადების მიღებიდან 10 დღის ვადაში, </w:t>
      </w:r>
      <w:r w:rsidRPr="00103C84">
        <w:rPr>
          <w:rFonts w:ascii="Sylfaen" w:eastAsia="Times New Roman" w:hAnsi="Sylfaen"/>
          <w:sz w:val="24"/>
          <w:szCs w:val="24"/>
          <w:lang w:val="ka-GE"/>
        </w:rPr>
        <w:t xml:space="preserve">განიხილავს </w:t>
      </w:r>
      <w:r w:rsidRPr="00A00EC8">
        <w:rPr>
          <w:rFonts w:ascii="Sylfaen" w:eastAsia="Times New Roman" w:hAnsi="Sylfaen" w:cs="Sylfaen"/>
          <w:sz w:val="24"/>
          <w:szCs w:val="24"/>
          <w:lang w:val="ka-GE"/>
        </w:rPr>
        <w:t>რაიონულ</w:t>
      </w:r>
      <w:r w:rsidRPr="00103C84">
        <w:rPr>
          <w:rFonts w:ascii="Sylfaen" w:eastAsia="Times New Roman" w:hAnsi="Sylfaen" w:cs="Sylfaen"/>
          <w:sz w:val="24"/>
          <w:szCs w:val="24"/>
          <w:lang w:val="ka-GE"/>
        </w:rPr>
        <w:t>ი</w:t>
      </w:r>
      <w:r w:rsidRPr="00A00EC8">
        <w:rPr>
          <w:rFonts w:ascii="Sylfaen" w:eastAsia="Times New Roman" w:hAnsi="Sylfaen" w:cs="Sylfaen"/>
          <w:sz w:val="24"/>
          <w:szCs w:val="24"/>
          <w:lang w:val="ka-GE"/>
        </w:rPr>
        <w:t xml:space="preserve"> (საქალაქო) სასამართლო</w:t>
      </w:r>
      <w:r w:rsidRPr="00103C84">
        <w:rPr>
          <w:rFonts w:ascii="Sylfaen" w:eastAsia="Times New Roman" w:hAnsi="Sylfaen" w:cs="Sylfaen"/>
          <w:sz w:val="24"/>
          <w:szCs w:val="24"/>
          <w:lang w:val="ka-GE"/>
        </w:rPr>
        <w:t xml:space="preserve"> </w:t>
      </w:r>
      <w:r>
        <w:rPr>
          <w:rFonts w:ascii="Sylfaen" w:hAnsi="Sylfaen"/>
          <w:color w:val="000000"/>
          <w:sz w:val="24"/>
          <w:szCs w:val="24"/>
          <w:lang w:val="ka-GE"/>
        </w:rPr>
        <w:t>დამსაქმებლის ადგილსამყოფლის მიხედვით</w:t>
      </w:r>
      <w:r w:rsidRPr="00103C84">
        <w:rPr>
          <w:rFonts w:ascii="Sylfaen" w:eastAsia="Times New Roman" w:hAnsi="Sylfaen" w:cs="Sylfaen"/>
          <w:sz w:val="24"/>
          <w:szCs w:val="24"/>
          <w:lang w:val="ka-GE"/>
        </w:rPr>
        <w:t xml:space="preserve">. </w:t>
      </w:r>
    </w:p>
    <w:p w14:paraId="387F5B22" w14:textId="77777777"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eastAsia="Times New Roman" w:hAnsi="Sylfaen" w:cs="Sylfaen"/>
          <w:sz w:val="24"/>
          <w:szCs w:val="24"/>
          <w:lang w:val="ka-GE"/>
        </w:rPr>
        <w:t xml:space="preserve">3. მხარემ, რომელიც სასამართლოს მიმართავს </w:t>
      </w:r>
      <w:r w:rsidRPr="00103C84">
        <w:rPr>
          <w:rFonts w:ascii="Sylfaen" w:hAnsi="Sylfaen"/>
          <w:color w:val="000000"/>
          <w:sz w:val="24"/>
          <w:szCs w:val="24"/>
          <w:lang w:val="ka-GE"/>
        </w:rPr>
        <w:t xml:space="preserve">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cs="Sylfaen"/>
          <w:sz w:val="24"/>
          <w:szCs w:val="24"/>
          <w:lang w:val="ka-GE"/>
        </w:rPr>
        <w:t xml:space="preserve">აღსრულების მოთხოვნით, უნდა წარადგინოს მედიაციის შედეგად მიღწეული შეთანხმების დედანი ან სანოტარო წესით დამოწმებული ასლი. </w:t>
      </w:r>
    </w:p>
    <w:p w14:paraId="08D7FBCD" w14:textId="77777777" w:rsidR="001D3A6A" w:rsidRPr="00103C84" w:rsidRDefault="001D3A6A" w:rsidP="001D3A6A">
      <w:pPr>
        <w:pStyle w:val="ListParagraph"/>
        <w:spacing w:after="0" w:line="240" w:lineRule="auto"/>
        <w:ind w:left="0"/>
        <w:jc w:val="both"/>
        <w:rPr>
          <w:rFonts w:ascii="Sylfaen" w:hAnsi="Sylfaen"/>
          <w:sz w:val="24"/>
          <w:szCs w:val="24"/>
          <w:lang w:val="ka-GE"/>
        </w:rPr>
      </w:pPr>
      <w:r w:rsidRPr="00103C84">
        <w:rPr>
          <w:rFonts w:ascii="Sylfaen" w:hAnsi="Sylfaen"/>
          <w:color w:val="000000"/>
          <w:sz w:val="24"/>
          <w:szCs w:val="24"/>
          <w:lang w:val="ka-GE"/>
        </w:rPr>
        <w:t xml:space="preserve">4. კოლექტიურ </w:t>
      </w:r>
      <w:r w:rsidRPr="00A00EC8">
        <w:rPr>
          <w:rFonts w:ascii="Sylfaen" w:hAnsi="Sylfaen" w:cs="Sylfaen"/>
          <w:color w:val="000000"/>
          <w:sz w:val="24"/>
          <w:szCs w:val="24"/>
          <w:lang w:val="ka-GE"/>
        </w:rPr>
        <w:t>შრომით</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დავებზე</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მედიაციის</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შედეგად</w:t>
      </w:r>
      <w:r w:rsidRPr="00A00EC8">
        <w:rPr>
          <w:rFonts w:ascii="Sylfaen" w:hAnsi="Sylfaen"/>
          <w:color w:val="000000"/>
          <w:sz w:val="24"/>
          <w:szCs w:val="24"/>
          <w:lang w:val="ka-GE"/>
        </w:rPr>
        <w:t xml:space="preserve"> </w:t>
      </w:r>
      <w:r w:rsidRPr="00A00EC8">
        <w:rPr>
          <w:rFonts w:ascii="Sylfaen" w:hAnsi="Sylfaen" w:cs="Sylfaen"/>
          <w:color w:val="000000"/>
          <w:sz w:val="24"/>
          <w:szCs w:val="24"/>
          <w:lang w:val="ka-GE"/>
        </w:rPr>
        <w:t>მიღწეული</w:t>
      </w:r>
      <w:r w:rsidRPr="00A00EC8">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03C84">
        <w:rPr>
          <w:rFonts w:ascii="Sylfaen" w:eastAsia="Times New Roman" w:hAnsi="Sylfaen" w:cs="Sylfaen"/>
          <w:sz w:val="24"/>
          <w:szCs w:val="24"/>
          <w:lang w:val="ka-GE"/>
        </w:rPr>
        <w:t>აღსრულებასთან</w:t>
      </w:r>
      <w:r w:rsidRPr="00A00EC8">
        <w:rPr>
          <w:rFonts w:ascii="Sylfaen" w:eastAsia="Times New Roman" w:hAnsi="Sylfaen" w:cs="Sylfaen"/>
          <w:sz w:val="24"/>
          <w:szCs w:val="24"/>
          <w:lang w:val="ka-GE"/>
        </w:rPr>
        <w:t xml:space="preserve"> დაკავშირებული საკითხები განიხილება ზეპირი მოსმენის გარეშე. სასამართლოს შეუძლია დაადგინოს ზეპირი განხილვა, თუ ეს ხელს უწყობს საქმის გარემოებათა გა</w:t>
      </w:r>
      <w:r w:rsidRPr="00103C84">
        <w:rPr>
          <w:rFonts w:ascii="Sylfaen" w:eastAsia="Times New Roman" w:hAnsi="Sylfaen" w:cs="Sylfaen"/>
          <w:sz w:val="24"/>
          <w:szCs w:val="24"/>
          <w:lang w:val="ka-GE"/>
        </w:rPr>
        <w:t>მო</w:t>
      </w:r>
      <w:r w:rsidRPr="00A00EC8">
        <w:rPr>
          <w:rFonts w:ascii="Sylfaen" w:eastAsia="Times New Roman" w:hAnsi="Sylfaen" w:cs="Sylfaen"/>
          <w:sz w:val="24"/>
          <w:szCs w:val="24"/>
          <w:lang w:val="ka-GE"/>
        </w:rPr>
        <w:t>რკვევას.</w:t>
      </w:r>
      <w:r w:rsidRPr="00103C84">
        <w:rPr>
          <w:rFonts w:ascii="Sylfaen" w:eastAsia="Times New Roman" w:hAnsi="Sylfaen" w:cs="Sylfaen"/>
          <w:sz w:val="24"/>
          <w:szCs w:val="24"/>
          <w:lang w:val="ka-GE"/>
        </w:rPr>
        <w:t xml:space="preserve"> </w:t>
      </w:r>
      <w:r w:rsidRPr="00A00EC8">
        <w:rPr>
          <w:rFonts w:ascii="Sylfaen" w:eastAsia="Times New Roman" w:hAnsi="Sylfaen" w:cs="Sylfaen"/>
          <w:sz w:val="24"/>
          <w:szCs w:val="24"/>
          <w:lang w:val="ka-GE"/>
        </w:rPr>
        <w:t>ზეპირი განხილვის შემთხვევაში მხარეებს ეცნობებათ სხდომის ჩატარების დრო და ადგილი, მაგრამ მათი გამოუცხადებლობა ვერ დააბრკოლებს სასამართლოს მიერ საკითხის განხილვასა და გადაწყვეტას.</w:t>
      </w:r>
    </w:p>
    <w:p w14:paraId="60E38FC8" w14:textId="77777777" w:rsidR="001D3A6A" w:rsidRPr="00103C84" w:rsidRDefault="001D3A6A" w:rsidP="001D3A6A">
      <w:pPr>
        <w:pStyle w:val="ListParagraph"/>
        <w:spacing w:after="0" w:line="240" w:lineRule="auto"/>
        <w:ind w:left="0"/>
        <w:jc w:val="both"/>
        <w:rPr>
          <w:rFonts w:ascii="Sylfaen" w:eastAsia="Times New Roman" w:hAnsi="Sylfaen" w:cs="Sylfaen"/>
          <w:sz w:val="24"/>
          <w:szCs w:val="24"/>
          <w:lang w:val="ka-GE"/>
        </w:rPr>
      </w:pPr>
    </w:p>
    <w:p w14:paraId="150FE139" w14:textId="77777777" w:rsidR="001D3A6A" w:rsidRPr="00EC4C4E" w:rsidRDefault="001D3A6A" w:rsidP="001D3A6A">
      <w:pPr>
        <w:pStyle w:val="ListParagraph"/>
        <w:spacing w:after="0" w:line="240" w:lineRule="auto"/>
        <w:ind w:left="0"/>
        <w:jc w:val="both"/>
        <w:rPr>
          <w:rFonts w:ascii="Sylfaen" w:eastAsia="Times New Roman" w:hAnsi="Sylfaen"/>
          <w:color w:val="000000"/>
          <w:sz w:val="24"/>
          <w:szCs w:val="24"/>
          <w:lang w:val="ka-GE"/>
        </w:rPr>
      </w:pPr>
      <w:r w:rsidRPr="00EC4C4E">
        <w:rPr>
          <w:rFonts w:ascii="Sylfaen" w:hAnsi="Sylfaen"/>
          <w:sz w:val="24"/>
          <w:szCs w:val="24"/>
          <w:lang w:val="ka-GE"/>
        </w:rPr>
        <w:t>მუხლი</w:t>
      </w:r>
      <w:r w:rsidR="00B411EC">
        <w:rPr>
          <w:rFonts w:ascii="Sylfaen" w:hAnsi="Sylfaen"/>
          <w:sz w:val="24"/>
          <w:szCs w:val="24"/>
          <w:lang w:val="ka-GE"/>
        </w:rPr>
        <w:t xml:space="preserve"> 363'35.</w:t>
      </w:r>
      <w:r w:rsidRPr="00EC4C4E">
        <w:rPr>
          <w:rFonts w:ascii="Sylfaen" w:hAnsi="Sylfaen"/>
          <w:sz w:val="24"/>
          <w:szCs w:val="24"/>
          <w:lang w:val="ka-GE"/>
        </w:rPr>
        <w:t xml:space="preserve"> </w:t>
      </w:r>
      <w:r w:rsidRPr="00EC4C4E">
        <w:rPr>
          <w:rFonts w:ascii="Sylfaen" w:eastAsia="Times New Roman" w:hAnsi="Sylfaen" w:cs="Sylfaen"/>
          <w:color w:val="000000"/>
          <w:sz w:val="24"/>
          <w:szCs w:val="24"/>
          <w:lang w:val="ka-GE"/>
        </w:rPr>
        <w:t>უარი</w:t>
      </w:r>
      <w:r w:rsidRPr="00EC4C4E">
        <w:rPr>
          <w:rFonts w:ascii="Sylfaen" w:eastAsia="Times New Roman" w:hAnsi="Sylfaen"/>
          <w:color w:val="000000"/>
          <w:sz w:val="24"/>
          <w:szCs w:val="24"/>
          <w:lang w:val="ka-GE"/>
        </w:rPr>
        <w:t xml:space="preserve"> </w:t>
      </w:r>
      <w:r w:rsidRPr="00EC4C4E">
        <w:rPr>
          <w:rFonts w:ascii="Sylfaen" w:hAnsi="Sylfaen"/>
          <w:color w:val="000000"/>
          <w:sz w:val="24"/>
          <w:szCs w:val="24"/>
          <w:lang w:val="ka-GE"/>
        </w:rPr>
        <w:t xml:space="preserve">კოლექტიურ </w:t>
      </w:r>
      <w:r w:rsidRPr="00EC4C4E">
        <w:rPr>
          <w:rFonts w:ascii="Sylfaen" w:hAnsi="Sylfaen" w:cs="Sylfaen"/>
          <w:color w:val="000000"/>
          <w:sz w:val="24"/>
          <w:szCs w:val="24"/>
          <w:lang w:val="ka-GE"/>
        </w:rPr>
        <w:t>შრომით</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დავებზე</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მედიაციის</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შედეგად</w:t>
      </w:r>
      <w:r w:rsidRPr="00EC4C4E">
        <w:rPr>
          <w:rFonts w:ascii="Sylfaen" w:hAnsi="Sylfaen"/>
          <w:color w:val="000000"/>
          <w:sz w:val="24"/>
          <w:szCs w:val="24"/>
          <w:lang w:val="ka-GE"/>
        </w:rPr>
        <w:t xml:space="preserve"> </w:t>
      </w:r>
      <w:r w:rsidRPr="00EC4C4E">
        <w:rPr>
          <w:rFonts w:ascii="Sylfaen" w:hAnsi="Sylfaen" w:cs="Sylfaen"/>
          <w:color w:val="000000"/>
          <w:sz w:val="24"/>
          <w:szCs w:val="24"/>
          <w:lang w:val="ka-GE"/>
        </w:rPr>
        <w:t>მიღწეული</w:t>
      </w:r>
      <w:r w:rsidRPr="00EC4C4E">
        <w:rPr>
          <w:rFonts w:ascii="Sylfaen" w:hAnsi="Sylfaen"/>
          <w:color w:val="000000"/>
          <w:sz w:val="24"/>
          <w:szCs w:val="24"/>
          <w:lang w:val="ka-GE"/>
        </w:rPr>
        <w:t xml:space="preserve"> შეთანხმების </w:t>
      </w:r>
      <w:r w:rsidRPr="00EC4C4E">
        <w:rPr>
          <w:rFonts w:ascii="Sylfaen" w:eastAsia="Times New Roman" w:hAnsi="Sylfaen" w:cs="Sylfaen"/>
          <w:color w:val="000000"/>
          <w:sz w:val="24"/>
          <w:szCs w:val="24"/>
          <w:lang w:val="ka-GE"/>
        </w:rPr>
        <w:t>აღსრულებაზე</w:t>
      </w:r>
    </w:p>
    <w:p w14:paraId="1D3FFAF6" w14:textId="77777777" w:rsidR="001D3A6A" w:rsidRPr="00103C84" w:rsidRDefault="001D3A6A" w:rsidP="001D3A6A">
      <w:pPr>
        <w:spacing w:after="0" w:line="240" w:lineRule="auto"/>
        <w:jc w:val="both"/>
        <w:rPr>
          <w:rFonts w:ascii="Sylfaen" w:eastAsia="Times New Roman" w:hAnsi="Sylfaen" w:cs="Sylfaen"/>
          <w:color w:val="000000"/>
          <w:sz w:val="24"/>
          <w:szCs w:val="24"/>
          <w:lang w:val="ka-GE"/>
        </w:rPr>
      </w:pPr>
    </w:p>
    <w:p w14:paraId="3A8B6C22" w14:textId="77777777" w:rsidR="001D3A6A" w:rsidRPr="001D3A6A" w:rsidRDefault="001D3A6A" w:rsidP="001D3A6A">
      <w:pPr>
        <w:spacing w:after="0" w:line="240" w:lineRule="auto"/>
        <w:jc w:val="both"/>
        <w:rPr>
          <w:rFonts w:ascii="Sylfaen" w:eastAsia="Times New Roman" w:hAnsi="Sylfaen"/>
          <w:color w:val="000000"/>
          <w:sz w:val="24"/>
          <w:szCs w:val="24"/>
          <w:lang w:val="ka-GE"/>
        </w:rPr>
      </w:pPr>
      <w:r w:rsidRPr="001D3A6A">
        <w:rPr>
          <w:rFonts w:ascii="Sylfaen" w:eastAsia="Times New Roman" w:hAnsi="Sylfaen" w:cs="Sylfaen"/>
          <w:color w:val="000000"/>
          <w:sz w:val="24"/>
          <w:szCs w:val="24"/>
          <w:lang w:val="ka-GE"/>
        </w:rPr>
        <w:lastRenderedPageBreak/>
        <w:t>სასამართლო</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უარს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იტყვის</w:t>
      </w:r>
      <w:r w:rsidRPr="001D3A6A">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1D3A6A">
        <w:rPr>
          <w:rFonts w:ascii="Sylfaen" w:hAnsi="Sylfaen" w:cs="Sylfaen"/>
          <w:color w:val="000000"/>
          <w:sz w:val="24"/>
          <w:szCs w:val="24"/>
          <w:lang w:val="ka-GE"/>
        </w:rPr>
        <w:t>შრომით</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დავებზე</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მედიაციის</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შედეგად</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მიღწეული</w:t>
      </w:r>
      <w:r w:rsidRPr="001D3A6A">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D3A6A">
        <w:rPr>
          <w:rFonts w:ascii="Sylfaen" w:eastAsia="Times New Roman" w:hAnsi="Sylfaen" w:cs="Sylfaen"/>
          <w:color w:val="000000"/>
          <w:sz w:val="24"/>
          <w:szCs w:val="24"/>
          <w:lang w:val="ka-GE"/>
        </w:rPr>
        <w:t>აღსრულებაზე</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თუ</w:t>
      </w:r>
      <w:r w:rsidRPr="001D3A6A">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1D3A6A">
        <w:rPr>
          <w:rFonts w:ascii="Sylfaen" w:eastAsia="Times New Roman" w:hAnsi="Sylfaen" w:cs="Sylfaen"/>
          <w:color w:val="000000"/>
          <w:sz w:val="24"/>
          <w:szCs w:val="24"/>
          <w:lang w:val="ka-GE"/>
        </w:rPr>
        <w:t>შინაარსი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ეწინააღმდეგება</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საქართველოს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კანონდებლობას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საქართველოში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არსებულ</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საჯარო</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წესრიგს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თუ</w:t>
      </w:r>
      <w:r w:rsidRPr="001D3A6A">
        <w:rPr>
          <w:rFonts w:ascii="Sylfaen" w:eastAsia="Times New Roman" w:hAnsi="Sylfaen"/>
          <w:color w:val="000000"/>
          <w:sz w:val="24"/>
          <w:szCs w:val="24"/>
          <w:lang w:val="ka-GE"/>
        </w:rPr>
        <w:t xml:space="preserve">, </w:t>
      </w:r>
      <w:r w:rsidRPr="00103C84">
        <w:rPr>
          <w:rFonts w:ascii="Sylfaen" w:hAnsi="Sylfaen"/>
          <w:sz w:val="24"/>
          <w:szCs w:val="24"/>
          <w:lang w:val="ka-GE"/>
        </w:rPr>
        <w:t xml:space="preserve">მედიაციის შედეგად მიღწეული შეთანხმების </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შინაარსიდან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გამოდინარე</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მისი</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აღსრულება</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შეუძლებელია</w:t>
      </w:r>
      <w:r w:rsidRPr="001D3A6A">
        <w:rPr>
          <w:rFonts w:ascii="Sylfaen" w:eastAsia="Times New Roman" w:hAnsi="Sylfaen"/>
          <w:color w:val="000000"/>
          <w:sz w:val="24"/>
          <w:szCs w:val="24"/>
          <w:lang w:val="ka-GE"/>
        </w:rPr>
        <w:t>.</w:t>
      </w:r>
    </w:p>
    <w:p w14:paraId="11C03A1B" w14:textId="77777777" w:rsidR="001D3A6A" w:rsidRPr="00103C84" w:rsidRDefault="001D3A6A" w:rsidP="001D3A6A">
      <w:pPr>
        <w:spacing w:after="0" w:line="240" w:lineRule="auto"/>
        <w:rPr>
          <w:rFonts w:ascii="Sylfaen" w:eastAsia="Times New Roman" w:hAnsi="Sylfaen" w:cs="Sylfaen"/>
          <w:color w:val="000000"/>
          <w:sz w:val="24"/>
          <w:szCs w:val="24"/>
          <w:lang w:val="ka-GE"/>
        </w:rPr>
      </w:pPr>
    </w:p>
    <w:p w14:paraId="1681EAEA" w14:textId="77777777" w:rsidR="001D3A6A" w:rsidRPr="00103C84" w:rsidRDefault="001D3A6A" w:rsidP="001D3A6A">
      <w:pPr>
        <w:spacing w:after="0" w:line="240" w:lineRule="auto"/>
        <w:rPr>
          <w:rFonts w:ascii="Sylfaen" w:eastAsia="Times New Roman" w:hAnsi="Sylfaen" w:cs="Sylfaen"/>
          <w:b/>
          <w:color w:val="000000"/>
          <w:sz w:val="24"/>
          <w:szCs w:val="24"/>
          <w:lang w:val="ka-GE"/>
        </w:rPr>
      </w:pPr>
    </w:p>
    <w:p w14:paraId="111DC2F7" w14:textId="77777777" w:rsidR="001D3A6A" w:rsidRPr="001D3A6A" w:rsidRDefault="001D3A6A" w:rsidP="001D3A6A">
      <w:pPr>
        <w:spacing w:after="0" w:line="240" w:lineRule="auto"/>
        <w:rPr>
          <w:rFonts w:ascii="Sylfaen" w:eastAsia="Times New Roman" w:hAnsi="Sylfaen"/>
          <w:color w:val="000000"/>
          <w:sz w:val="24"/>
          <w:szCs w:val="24"/>
          <w:lang w:val="ka-GE"/>
        </w:rPr>
      </w:pPr>
      <w:r w:rsidRPr="001D3A6A">
        <w:rPr>
          <w:rFonts w:ascii="Sylfaen" w:eastAsia="Times New Roman" w:hAnsi="Sylfaen" w:cs="Sylfaen"/>
          <w:color w:val="000000"/>
          <w:sz w:val="24"/>
          <w:szCs w:val="24"/>
          <w:lang w:val="ka-GE"/>
        </w:rPr>
        <w:t>მუხლი</w:t>
      </w:r>
      <w:r w:rsidRPr="001D3A6A">
        <w:rPr>
          <w:rFonts w:ascii="Sylfaen" w:eastAsia="Times New Roman" w:hAnsi="Sylfaen"/>
          <w:color w:val="000000"/>
          <w:sz w:val="24"/>
          <w:szCs w:val="24"/>
          <w:lang w:val="ka-GE"/>
        </w:rPr>
        <w:t xml:space="preserve"> </w:t>
      </w:r>
      <w:r w:rsidR="00B411EC">
        <w:rPr>
          <w:rFonts w:ascii="Sylfaen" w:hAnsi="Sylfaen"/>
          <w:sz w:val="24"/>
          <w:szCs w:val="24"/>
          <w:lang w:val="ka-GE"/>
        </w:rPr>
        <w:t>363'36.</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განჩინება</w:t>
      </w:r>
      <w:r w:rsidRPr="001D3A6A">
        <w:rPr>
          <w:rFonts w:ascii="Sylfaen" w:eastAsia="Times New Roman" w:hAnsi="Sylfaen"/>
          <w:color w:val="000000"/>
          <w:sz w:val="24"/>
          <w:szCs w:val="24"/>
          <w:lang w:val="ka-GE"/>
        </w:rPr>
        <w:t xml:space="preserve"> </w:t>
      </w:r>
      <w:r w:rsidRPr="00EC4C4E">
        <w:rPr>
          <w:rFonts w:ascii="Sylfaen" w:hAnsi="Sylfaen"/>
          <w:color w:val="000000"/>
          <w:sz w:val="24"/>
          <w:szCs w:val="24"/>
          <w:lang w:val="ka-GE"/>
        </w:rPr>
        <w:t xml:space="preserve">კოლექტიურ </w:t>
      </w:r>
      <w:r w:rsidRPr="001D3A6A">
        <w:rPr>
          <w:rFonts w:ascii="Sylfaen" w:hAnsi="Sylfaen" w:cs="Sylfaen"/>
          <w:color w:val="000000"/>
          <w:sz w:val="24"/>
          <w:szCs w:val="24"/>
          <w:lang w:val="ka-GE"/>
        </w:rPr>
        <w:t>შრომით</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დავებზე</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მედიაციის</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შედეგად</w:t>
      </w:r>
      <w:r w:rsidRPr="001D3A6A">
        <w:rPr>
          <w:rFonts w:ascii="Sylfaen" w:hAnsi="Sylfaen"/>
          <w:color w:val="000000"/>
          <w:sz w:val="24"/>
          <w:szCs w:val="24"/>
          <w:lang w:val="ka-GE"/>
        </w:rPr>
        <w:t xml:space="preserve"> </w:t>
      </w:r>
      <w:r w:rsidRPr="001D3A6A">
        <w:rPr>
          <w:rFonts w:ascii="Sylfaen" w:hAnsi="Sylfaen" w:cs="Sylfaen"/>
          <w:color w:val="000000"/>
          <w:sz w:val="24"/>
          <w:szCs w:val="24"/>
          <w:lang w:val="ka-GE"/>
        </w:rPr>
        <w:t>მიღწეული</w:t>
      </w:r>
      <w:r w:rsidRPr="001D3A6A">
        <w:rPr>
          <w:rFonts w:ascii="Sylfaen" w:hAnsi="Sylfaen"/>
          <w:color w:val="000000"/>
          <w:sz w:val="24"/>
          <w:szCs w:val="24"/>
          <w:lang w:val="ka-GE"/>
        </w:rPr>
        <w:t xml:space="preserve"> </w:t>
      </w:r>
      <w:r w:rsidRPr="00EC4C4E">
        <w:rPr>
          <w:rFonts w:ascii="Sylfaen" w:hAnsi="Sylfaen"/>
          <w:color w:val="000000"/>
          <w:sz w:val="24"/>
          <w:szCs w:val="24"/>
          <w:lang w:val="ka-GE"/>
        </w:rPr>
        <w:t>შეთანხმების</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აღსრულებასთან</w:t>
      </w:r>
      <w:r w:rsidRPr="001D3A6A">
        <w:rPr>
          <w:rFonts w:ascii="Sylfaen" w:eastAsia="Times New Roman" w:hAnsi="Sylfaen"/>
          <w:color w:val="000000"/>
          <w:sz w:val="24"/>
          <w:szCs w:val="24"/>
          <w:lang w:val="ka-GE"/>
        </w:rPr>
        <w:t xml:space="preserve"> </w:t>
      </w:r>
      <w:r w:rsidRPr="001D3A6A">
        <w:rPr>
          <w:rFonts w:ascii="Sylfaen" w:eastAsia="Times New Roman" w:hAnsi="Sylfaen" w:cs="Sylfaen"/>
          <w:color w:val="000000"/>
          <w:sz w:val="24"/>
          <w:szCs w:val="24"/>
          <w:lang w:val="ka-GE"/>
        </w:rPr>
        <w:t>დაკავშირებით</w:t>
      </w:r>
    </w:p>
    <w:p w14:paraId="3DCD3ACC" w14:textId="77777777" w:rsidR="001D3A6A" w:rsidRPr="00103C84" w:rsidRDefault="001D3A6A" w:rsidP="001D3A6A">
      <w:pPr>
        <w:spacing w:after="0" w:line="240" w:lineRule="auto"/>
        <w:jc w:val="both"/>
        <w:rPr>
          <w:rFonts w:ascii="Sylfaen" w:eastAsia="Times New Roman" w:hAnsi="Sylfaen"/>
          <w:color w:val="000000"/>
          <w:sz w:val="24"/>
          <w:szCs w:val="24"/>
          <w:lang w:val="ka-GE"/>
        </w:rPr>
      </w:pPr>
    </w:p>
    <w:p w14:paraId="05557F60" w14:textId="77777777" w:rsidR="001D3A6A" w:rsidRPr="00867606"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olor w:val="000000"/>
          <w:sz w:val="24"/>
          <w:szCs w:val="24"/>
          <w:lang w:val="ka-GE"/>
        </w:rPr>
        <w:t xml:space="preserve">1.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867606">
        <w:rPr>
          <w:rFonts w:ascii="Sylfaen" w:eastAsia="Times New Roman" w:hAnsi="Sylfaen" w:cs="Sylfaen"/>
          <w:color w:val="000000"/>
          <w:sz w:val="24"/>
          <w:szCs w:val="24"/>
          <w:lang w:val="ka-GE"/>
        </w:rPr>
        <w:t>აღსრულებაზე</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სასამართლო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გადაწყვეტილება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მიიღება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ფორმით</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მხარეს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განჩინებასთან</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ერთად</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გადაეცემა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სააღსრულებო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ფურცელი</w:t>
      </w:r>
      <w:r w:rsidRPr="00867606">
        <w:rPr>
          <w:rFonts w:ascii="Sylfaen" w:eastAsia="Times New Roman" w:hAnsi="Sylfaen"/>
          <w:color w:val="000000"/>
          <w:sz w:val="24"/>
          <w:szCs w:val="24"/>
          <w:lang w:val="ka-GE"/>
        </w:rPr>
        <w:t>.</w:t>
      </w:r>
    </w:p>
    <w:p w14:paraId="3C04427E" w14:textId="77777777" w:rsidR="001D3A6A" w:rsidRPr="00867606"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olor w:val="000000"/>
          <w:sz w:val="24"/>
          <w:szCs w:val="24"/>
          <w:lang w:val="ka-GE"/>
        </w:rPr>
        <w:t xml:space="preserve">2.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შეთანხმების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აღსრულებაზე</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უარის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თქმის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შესახებ</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შეიძლება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გასაჩივრდეს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კერძო</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საჩივრით</w:t>
      </w:r>
      <w:r w:rsidRPr="00867606">
        <w:rPr>
          <w:rFonts w:ascii="Sylfaen" w:eastAsia="Times New Roman" w:hAnsi="Sylfaen"/>
          <w:color w:val="000000"/>
          <w:sz w:val="24"/>
          <w:szCs w:val="24"/>
          <w:lang w:val="ka-GE"/>
        </w:rPr>
        <w:t>.</w:t>
      </w:r>
    </w:p>
    <w:p w14:paraId="0A77B398" w14:textId="77777777" w:rsidR="001D3A6A" w:rsidRPr="009D678B" w:rsidRDefault="001D3A6A" w:rsidP="001D3A6A">
      <w:pPr>
        <w:spacing w:after="0" w:line="240" w:lineRule="auto"/>
        <w:jc w:val="both"/>
        <w:rPr>
          <w:rFonts w:ascii="Sylfaen" w:hAnsi="Sylfaen"/>
          <w:sz w:val="24"/>
          <w:szCs w:val="24"/>
          <w:lang w:val="ka-GE"/>
        </w:rPr>
      </w:pPr>
      <w:r w:rsidRPr="00867606">
        <w:rPr>
          <w:rFonts w:ascii="Sylfaen" w:eastAsia="Times New Roman" w:hAnsi="Sylfaen"/>
          <w:color w:val="000000"/>
          <w:sz w:val="24"/>
          <w:szCs w:val="24"/>
          <w:lang w:val="ka-GE"/>
        </w:rPr>
        <w:t>3</w:t>
      </w:r>
      <w:r w:rsidRPr="00103C84">
        <w:rPr>
          <w:rFonts w:ascii="Sylfaen" w:eastAsia="Times New Roman" w:hAnsi="Sylfaen"/>
          <w:color w:val="000000"/>
          <w:sz w:val="24"/>
          <w:szCs w:val="24"/>
          <w:lang w:val="ka-GE"/>
        </w:rPr>
        <w:t xml:space="preserve">. </w:t>
      </w:r>
      <w:r w:rsidRPr="00103C84">
        <w:rPr>
          <w:rFonts w:ascii="Sylfaen" w:hAnsi="Sylfaen"/>
          <w:color w:val="000000"/>
          <w:sz w:val="24"/>
          <w:szCs w:val="24"/>
          <w:lang w:val="ka-GE"/>
        </w:rPr>
        <w:t xml:space="preserve">კოლექტიურ </w:t>
      </w:r>
      <w:r w:rsidRPr="00867606">
        <w:rPr>
          <w:rFonts w:ascii="Sylfaen" w:hAnsi="Sylfaen" w:cs="Sylfaen"/>
          <w:color w:val="000000"/>
          <w:sz w:val="24"/>
          <w:szCs w:val="24"/>
          <w:lang w:val="ka-GE"/>
        </w:rPr>
        <w:t>შრომით</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დავებზე</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მედიაციის</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შედეგად</w:t>
      </w:r>
      <w:r w:rsidRPr="00867606">
        <w:rPr>
          <w:rFonts w:ascii="Sylfaen" w:hAnsi="Sylfaen"/>
          <w:color w:val="000000"/>
          <w:sz w:val="24"/>
          <w:szCs w:val="24"/>
          <w:lang w:val="ka-GE"/>
        </w:rPr>
        <w:t xml:space="preserve"> </w:t>
      </w:r>
      <w:r w:rsidRPr="00867606">
        <w:rPr>
          <w:rFonts w:ascii="Sylfaen" w:hAnsi="Sylfaen" w:cs="Sylfaen"/>
          <w:color w:val="000000"/>
          <w:sz w:val="24"/>
          <w:szCs w:val="24"/>
          <w:lang w:val="ka-GE"/>
        </w:rPr>
        <w:t>მიღწეული</w:t>
      </w:r>
      <w:r w:rsidRPr="00867606">
        <w:rPr>
          <w:rFonts w:ascii="Sylfaen" w:hAnsi="Sylfaen"/>
          <w:color w:val="000000"/>
          <w:sz w:val="24"/>
          <w:szCs w:val="24"/>
          <w:lang w:val="ka-GE"/>
        </w:rPr>
        <w:t xml:space="preserve"> </w:t>
      </w:r>
      <w:r w:rsidRPr="00103C84">
        <w:rPr>
          <w:rFonts w:ascii="Sylfaen" w:hAnsi="Sylfaen"/>
          <w:color w:val="000000"/>
          <w:sz w:val="24"/>
          <w:szCs w:val="24"/>
          <w:lang w:val="ka-GE"/>
        </w:rPr>
        <w:t xml:space="preserve">შეთანხმების </w:t>
      </w:r>
      <w:r w:rsidRPr="00867606">
        <w:rPr>
          <w:rFonts w:ascii="Sylfaen" w:eastAsia="Times New Roman" w:hAnsi="Sylfaen" w:cs="Sylfaen"/>
          <w:color w:val="000000"/>
          <w:sz w:val="24"/>
          <w:szCs w:val="24"/>
          <w:lang w:val="ka-GE"/>
        </w:rPr>
        <w:t>აღსრულების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შესახებ</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სასამართლოს</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განჩინება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საბოლოოა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და</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არ</w:t>
      </w:r>
      <w:r w:rsidRPr="00867606">
        <w:rPr>
          <w:rFonts w:ascii="Sylfaen" w:eastAsia="Times New Roman" w:hAnsi="Sylfaen"/>
          <w:color w:val="000000"/>
          <w:sz w:val="24"/>
          <w:szCs w:val="24"/>
          <w:lang w:val="ka-GE"/>
        </w:rPr>
        <w:t xml:space="preserve"> </w:t>
      </w:r>
      <w:r w:rsidRPr="00867606">
        <w:rPr>
          <w:rFonts w:ascii="Sylfaen" w:eastAsia="Times New Roman" w:hAnsi="Sylfaen" w:cs="Sylfaen"/>
          <w:color w:val="000000"/>
          <w:sz w:val="24"/>
          <w:szCs w:val="24"/>
          <w:lang w:val="ka-GE"/>
        </w:rPr>
        <w:t>საჩივრდება</w:t>
      </w:r>
      <w:r w:rsidRPr="00867606">
        <w:rPr>
          <w:rFonts w:ascii="Sylfaen" w:eastAsia="Times New Roman" w:hAnsi="Sylfaen"/>
          <w:color w:val="000000"/>
          <w:sz w:val="24"/>
          <w:szCs w:val="24"/>
          <w:lang w:val="ka-GE"/>
        </w:rPr>
        <w:t>.</w:t>
      </w:r>
      <w:r>
        <w:rPr>
          <w:rFonts w:ascii="Sylfaen" w:eastAsia="Times New Roman" w:hAnsi="Sylfaen"/>
          <w:color w:val="000000"/>
          <w:sz w:val="24"/>
          <w:szCs w:val="24"/>
          <w:lang w:val="ka-GE"/>
        </w:rPr>
        <w:t>“</w:t>
      </w:r>
    </w:p>
    <w:p w14:paraId="2D317D33" w14:textId="77777777" w:rsidR="001D3A6A" w:rsidRPr="00642969" w:rsidRDefault="001D3A6A" w:rsidP="001D3A6A">
      <w:pPr>
        <w:spacing w:after="0" w:line="240" w:lineRule="auto"/>
        <w:jc w:val="both"/>
        <w:rPr>
          <w:rFonts w:ascii="Sylfaen" w:hAnsi="Sylfaen"/>
          <w:b/>
          <w:sz w:val="24"/>
          <w:szCs w:val="24"/>
          <w:lang w:val="ka-GE"/>
        </w:rPr>
      </w:pPr>
    </w:p>
    <w:p w14:paraId="5E9CE318" w14:textId="77777777" w:rsidR="001D3A6A" w:rsidRPr="00867606" w:rsidRDefault="001D3A6A" w:rsidP="001D3A6A">
      <w:pPr>
        <w:spacing w:after="0" w:line="240" w:lineRule="auto"/>
        <w:jc w:val="both"/>
        <w:rPr>
          <w:rFonts w:ascii="Sylfaen" w:hAnsi="Sylfaen"/>
          <w:b/>
          <w:sz w:val="24"/>
          <w:szCs w:val="24"/>
          <w:lang w:val="ka-GE"/>
        </w:rPr>
      </w:pPr>
      <w:r w:rsidRPr="00EC4C4E">
        <w:rPr>
          <w:rFonts w:ascii="Sylfaen" w:hAnsi="Sylfaen"/>
          <w:b/>
          <w:sz w:val="24"/>
          <w:szCs w:val="24"/>
          <w:lang w:val="ka-GE"/>
        </w:rPr>
        <w:t xml:space="preserve">2. კოდექსს </w:t>
      </w:r>
      <w:r w:rsidRPr="008047DE">
        <w:rPr>
          <w:rFonts w:ascii="Sylfaen" w:hAnsi="Sylfaen"/>
          <w:b/>
          <w:sz w:val="24"/>
          <w:szCs w:val="24"/>
          <w:highlight w:val="lightGray"/>
          <w:lang w:val="ka-GE"/>
        </w:rPr>
        <w:t>დაემატოს</w:t>
      </w:r>
      <w:r w:rsidRPr="00EC4C4E">
        <w:rPr>
          <w:rFonts w:ascii="Sylfaen" w:hAnsi="Sylfaen"/>
          <w:b/>
          <w:sz w:val="24"/>
          <w:szCs w:val="24"/>
          <w:lang w:val="ka-GE"/>
        </w:rPr>
        <w:t xml:space="preserve"> შემდეგი შინაარსის მეშვიდე'</w:t>
      </w:r>
      <w:r w:rsidR="00355F16">
        <w:rPr>
          <w:rFonts w:ascii="Sylfaen" w:hAnsi="Sylfaen"/>
          <w:b/>
          <w:sz w:val="24"/>
          <w:szCs w:val="24"/>
          <w:lang w:val="ka-GE"/>
        </w:rPr>
        <w:t>8</w:t>
      </w:r>
      <w:r w:rsidRPr="00EC4C4E">
        <w:rPr>
          <w:rFonts w:ascii="Sylfaen" w:hAnsi="Sylfaen"/>
          <w:b/>
          <w:sz w:val="24"/>
          <w:szCs w:val="24"/>
          <w:lang w:val="ka-GE"/>
        </w:rPr>
        <w:t xml:space="preserve"> კარი:</w:t>
      </w:r>
    </w:p>
    <w:p w14:paraId="43C0FA31" w14:textId="77777777" w:rsidR="001D3A6A" w:rsidRPr="00867606" w:rsidRDefault="001D3A6A" w:rsidP="001D3A6A">
      <w:pPr>
        <w:spacing w:after="0" w:line="240" w:lineRule="auto"/>
        <w:jc w:val="both"/>
        <w:rPr>
          <w:rFonts w:ascii="Sylfaen" w:hAnsi="Sylfaen"/>
          <w:sz w:val="24"/>
          <w:szCs w:val="24"/>
          <w:lang w:val="ka-GE"/>
        </w:rPr>
      </w:pPr>
    </w:p>
    <w:p w14:paraId="5D4B07E9" w14:textId="77777777" w:rsidR="001D3A6A" w:rsidRPr="00867606" w:rsidRDefault="001D3A6A" w:rsidP="001D3A6A">
      <w:pPr>
        <w:spacing w:after="0" w:line="240" w:lineRule="auto"/>
        <w:rPr>
          <w:rFonts w:ascii="Sylfaen" w:hAnsi="Sylfaen"/>
          <w:sz w:val="24"/>
          <w:szCs w:val="24"/>
          <w:vertAlign w:val="superscript"/>
          <w:lang w:val="ka-GE"/>
        </w:rPr>
      </w:pPr>
      <w:r w:rsidRPr="00EC4C4E">
        <w:rPr>
          <w:rFonts w:ascii="Sylfaen" w:hAnsi="Sylfaen"/>
          <w:sz w:val="24"/>
          <w:szCs w:val="24"/>
          <w:lang w:val="ka-GE"/>
        </w:rPr>
        <w:t xml:space="preserve">„კარი </w:t>
      </w:r>
      <w:r w:rsidR="00355F16">
        <w:rPr>
          <w:rFonts w:ascii="Sylfaen" w:hAnsi="Sylfaen"/>
          <w:sz w:val="24"/>
          <w:szCs w:val="24"/>
          <w:lang w:val="ka-GE"/>
        </w:rPr>
        <w:t>მეშვიდე</w:t>
      </w:r>
      <w:r w:rsidR="00355F16">
        <w:rPr>
          <w:rFonts w:ascii="Sylfaen" w:hAnsi="Sylfaen"/>
          <w:sz w:val="24"/>
          <w:szCs w:val="24"/>
          <w:vertAlign w:val="superscript"/>
          <w:lang w:val="ka-GE"/>
        </w:rPr>
        <w:t>8</w:t>
      </w:r>
    </w:p>
    <w:p w14:paraId="227B54E1" w14:textId="77777777" w:rsidR="001D3A6A" w:rsidRPr="00EC4C4E" w:rsidRDefault="001D3A6A" w:rsidP="001D3A6A">
      <w:pPr>
        <w:spacing w:after="0" w:line="240" w:lineRule="auto"/>
        <w:rPr>
          <w:rFonts w:ascii="Sylfaen" w:hAnsi="Sylfaen"/>
          <w:sz w:val="24"/>
          <w:szCs w:val="24"/>
          <w:lang w:val="ka-GE"/>
        </w:rPr>
      </w:pPr>
      <w:r w:rsidRPr="00EC4C4E">
        <w:rPr>
          <w:rFonts w:ascii="Sylfaen" w:hAnsi="Sylfaen"/>
          <w:sz w:val="24"/>
          <w:szCs w:val="24"/>
          <w:lang w:val="ka-GE"/>
        </w:rPr>
        <w:t>სასამართალწარმოება გაფიცვასთან ან ლოკაუტთან დაკავშირებულ საქმეებზე</w:t>
      </w:r>
    </w:p>
    <w:p w14:paraId="70741068" w14:textId="77777777" w:rsidR="001D3A6A" w:rsidRPr="00EC4C4E" w:rsidRDefault="001D3A6A" w:rsidP="001D3A6A">
      <w:pPr>
        <w:spacing w:after="0" w:line="240" w:lineRule="auto"/>
        <w:jc w:val="both"/>
        <w:rPr>
          <w:rFonts w:ascii="Sylfaen" w:hAnsi="Sylfaen"/>
          <w:sz w:val="24"/>
          <w:szCs w:val="24"/>
          <w:lang w:val="ka-GE"/>
        </w:rPr>
      </w:pPr>
    </w:p>
    <w:p w14:paraId="2FA6495D" w14:textId="77777777" w:rsidR="001D3A6A" w:rsidRPr="00EC4C4E" w:rsidRDefault="001D3A6A" w:rsidP="001D3A6A">
      <w:pPr>
        <w:spacing w:after="0" w:line="240" w:lineRule="auto"/>
        <w:jc w:val="both"/>
        <w:rPr>
          <w:rFonts w:ascii="Sylfaen" w:eastAsia="Times New Roman" w:hAnsi="Sylfaen"/>
          <w:color w:val="000000"/>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363'3</w:t>
      </w:r>
      <w:r w:rsidR="00B411EC">
        <w:rPr>
          <w:rFonts w:ascii="Sylfaen" w:hAnsi="Sylfaen"/>
          <w:sz w:val="24"/>
          <w:szCs w:val="24"/>
          <w:lang w:val="ka-GE"/>
        </w:rPr>
        <w:t>7</w:t>
      </w:r>
      <w:r w:rsidRPr="00EC4C4E">
        <w:rPr>
          <w:rFonts w:ascii="Sylfaen" w:hAnsi="Sylfaen"/>
          <w:sz w:val="24"/>
          <w:szCs w:val="24"/>
          <w:lang w:val="ka-GE"/>
        </w:rPr>
        <w:t xml:space="preserve">. </w:t>
      </w:r>
      <w:hyperlink r:id="rId9" w:history="1">
        <w:r w:rsidRPr="00867606">
          <w:rPr>
            <w:rFonts w:ascii="Sylfaen" w:eastAsia="Times New Roman" w:hAnsi="Sylfaen" w:cs="Sylfaen"/>
            <w:color w:val="000000"/>
            <w:sz w:val="24"/>
            <w:szCs w:val="24"/>
            <w:lang w:val="ka-GE"/>
          </w:rPr>
          <w:t>რეგულირების სფერო</w:t>
        </w:r>
      </w:hyperlink>
    </w:p>
    <w:p w14:paraId="195937B3"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გაფიცვის ან ლოკაუტის უკანონოდ ცნობის, გადადების ან შეჩერების საქმეზე ვრცელდება ამ კოდექსით დადგენილი წესები, ამ თავით განსაზღვრულ თავისებურებათა გათვალისწინებით.</w:t>
      </w:r>
    </w:p>
    <w:p w14:paraId="0EBA8960" w14:textId="77777777" w:rsidR="001D3A6A" w:rsidRPr="00EC4C4E" w:rsidRDefault="001D3A6A" w:rsidP="001D3A6A">
      <w:pPr>
        <w:spacing w:after="0" w:line="240" w:lineRule="auto"/>
        <w:jc w:val="both"/>
        <w:rPr>
          <w:rFonts w:ascii="Sylfaen" w:hAnsi="Sylfaen"/>
          <w:sz w:val="24"/>
          <w:szCs w:val="24"/>
          <w:lang w:val="ka-GE"/>
        </w:rPr>
      </w:pPr>
    </w:p>
    <w:p w14:paraId="2534D5F5"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00B411EC">
        <w:rPr>
          <w:rFonts w:ascii="Sylfaen" w:hAnsi="Sylfaen"/>
          <w:sz w:val="24"/>
          <w:szCs w:val="24"/>
          <w:lang w:val="ka-GE"/>
        </w:rPr>
        <w:t>363'38</w:t>
      </w:r>
      <w:r w:rsidRPr="00EC4C4E">
        <w:rPr>
          <w:rFonts w:ascii="Sylfaen" w:hAnsi="Sylfaen"/>
          <w:sz w:val="24"/>
          <w:szCs w:val="24"/>
          <w:lang w:val="ka-GE"/>
        </w:rPr>
        <w:t>.</w:t>
      </w:r>
      <w:r w:rsidRPr="00867606">
        <w:rPr>
          <w:rFonts w:ascii="Sylfaen" w:hAnsi="Sylfaen"/>
          <w:sz w:val="24"/>
          <w:szCs w:val="24"/>
          <w:lang w:val="ka-GE"/>
        </w:rPr>
        <w:t xml:space="preserve"> </w:t>
      </w:r>
      <w:r w:rsidRPr="00867606">
        <w:rPr>
          <w:rFonts w:ascii="Sylfaen" w:eastAsia="Times New Roman" w:hAnsi="Sylfaen" w:cs="Sylfaen"/>
          <w:color w:val="000000"/>
          <w:sz w:val="24"/>
          <w:szCs w:val="24"/>
          <w:lang w:val="ka-GE"/>
        </w:rPr>
        <w:t>გაფიცვის ან ლოკაუტის უკანონოდ ცნობის შესახებ სარჩელი</w:t>
      </w:r>
    </w:p>
    <w:p w14:paraId="7700E6AD"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 xml:space="preserve">1. </w:t>
      </w:r>
      <w:r w:rsidRPr="00EC4C4E">
        <w:rPr>
          <w:rFonts w:ascii="Sylfaen" w:hAnsi="Sylfaen"/>
          <w:sz w:val="24"/>
          <w:szCs w:val="24"/>
          <w:lang w:val="ka-GE"/>
        </w:rPr>
        <w:t xml:space="preserve">გაფიცვის ან ლოკაუტის უკანონოდ ცნობის, გადადების ან შეჩერების შესახებ სარჩელს განიხილავს რაიონული (საქალაქო) სასამართლო </w:t>
      </w:r>
      <w:r>
        <w:rPr>
          <w:rFonts w:ascii="Sylfaen" w:hAnsi="Sylfaen"/>
          <w:color w:val="000000"/>
          <w:sz w:val="24"/>
          <w:szCs w:val="24"/>
          <w:lang w:val="ka-GE"/>
        </w:rPr>
        <w:t>დამსაქმებლის ადგილსამყოფლის მიხედვით</w:t>
      </w:r>
      <w:r w:rsidRPr="00EC4C4E">
        <w:rPr>
          <w:rFonts w:ascii="Sylfaen" w:hAnsi="Sylfaen"/>
          <w:sz w:val="24"/>
          <w:szCs w:val="24"/>
          <w:lang w:val="ka-GE"/>
        </w:rPr>
        <w:t>.</w:t>
      </w:r>
    </w:p>
    <w:p w14:paraId="789E7068"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2</w:t>
      </w:r>
      <w:r w:rsidRPr="00EC4C4E">
        <w:rPr>
          <w:rFonts w:ascii="Sylfaen" w:hAnsi="Sylfaen"/>
          <w:sz w:val="24"/>
          <w:szCs w:val="24"/>
          <w:lang w:val="ka-GE"/>
        </w:rPr>
        <w:t>. გაფიცვის უკანონოდ ცნობის, გადადების ან შეჩერების შესახებ სარჩელი შეიძლება აღძრას გაფიცვაში მონაწილე დასაქმებულებთან შრომით ურთიერთობაში მყოფმა დამსაქმებელმა.</w:t>
      </w:r>
    </w:p>
    <w:p w14:paraId="714B45D5"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3</w:t>
      </w:r>
      <w:r w:rsidRPr="00EC4C4E">
        <w:rPr>
          <w:rFonts w:ascii="Sylfaen" w:hAnsi="Sylfaen"/>
          <w:sz w:val="24"/>
          <w:szCs w:val="24"/>
          <w:lang w:val="ka-GE"/>
        </w:rPr>
        <w:t>. ლოკაუტის უკანონოდ ცნობის, გადადების ან შეჩერების შესახებ სარჩელი შეიძლება აღძრას იმ დასაქმებულმა, რომელსაც ეხება ლოკაუტი ან დასაქმებულთა გაერთიანებამ, რომელთა წევრებსაც ეხება ლოკაუტი.</w:t>
      </w:r>
    </w:p>
    <w:p w14:paraId="6FC2E68D"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4</w:t>
      </w:r>
      <w:r w:rsidRPr="00EC4C4E">
        <w:rPr>
          <w:rFonts w:ascii="Sylfaen" w:hAnsi="Sylfaen"/>
          <w:sz w:val="24"/>
          <w:szCs w:val="24"/>
          <w:lang w:val="ka-GE"/>
        </w:rPr>
        <w:t xml:space="preserve">. გაფიცვის ან ლოკაუტის უკანონოდ ცნობის შესახებ სარჩელი შეიძლება აღიძრას  გაფიცვის ან ლოკაუტის დაწყების თარიღიდან </w:t>
      </w:r>
      <w:r w:rsidR="00A34F95">
        <w:rPr>
          <w:rFonts w:ascii="Sylfaen" w:hAnsi="Sylfaen"/>
          <w:sz w:val="24"/>
          <w:szCs w:val="24"/>
          <w:lang w:val="ka-GE"/>
        </w:rPr>
        <w:t>7</w:t>
      </w:r>
      <w:r w:rsidRPr="00EC4C4E">
        <w:rPr>
          <w:rFonts w:ascii="Sylfaen" w:hAnsi="Sylfaen"/>
          <w:sz w:val="24"/>
          <w:szCs w:val="24"/>
          <w:lang w:val="ka-GE"/>
        </w:rPr>
        <w:t xml:space="preserve"> დღის ვადაში. გაფიცვის ან </w:t>
      </w:r>
      <w:r w:rsidRPr="00EC4C4E">
        <w:rPr>
          <w:rFonts w:ascii="Sylfaen" w:hAnsi="Sylfaen"/>
          <w:sz w:val="24"/>
          <w:szCs w:val="24"/>
          <w:lang w:val="ka-GE"/>
        </w:rPr>
        <w:lastRenderedPageBreak/>
        <w:t>ლოკაუტის გადადების ან შეჩერების შესახებ სარჩელი შეიძლება აღიძრას გაფიცვის ან ლოკაუტის გადადების ან შეჩერების საფუძვლის წარმოშობიდან 3 დღის ვადაში.</w:t>
      </w:r>
    </w:p>
    <w:p w14:paraId="231397E6" w14:textId="77777777" w:rsidR="001D3A6A" w:rsidRPr="00EC4C4E" w:rsidRDefault="001D3A6A" w:rsidP="001D3A6A">
      <w:pPr>
        <w:spacing w:after="0" w:line="240" w:lineRule="auto"/>
        <w:jc w:val="both"/>
        <w:rPr>
          <w:rFonts w:ascii="Sylfaen" w:hAnsi="Sylfaen"/>
          <w:sz w:val="24"/>
          <w:szCs w:val="24"/>
          <w:lang w:val="ka-GE"/>
        </w:rPr>
      </w:pPr>
    </w:p>
    <w:p w14:paraId="41B722F4" w14:textId="77777777" w:rsidR="001D3A6A" w:rsidRPr="00867606" w:rsidRDefault="001D3A6A" w:rsidP="001D3A6A">
      <w:pPr>
        <w:spacing w:after="0" w:line="240" w:lineRule="auto"/>
        <w:jc w:val="both"/>
        <w:rPr>
          <w:rFonts w:ascii="Sylfaen" w:eastAsia="Times New Roman" w:hAnsi="Sylfaen" w:cs="Sylfaen"/>
          <w:color w:val="000000"/>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Pr="00EC4C4E">
        <w:rPr>
          <w:rFonts w:ascii="Sylfaen" w:hAnsi="Sylfaen"/>
          <w:sz w:val="24"/>
          <w:szCs w:val="24"/>
          <w:lang w:val="ka-GE"/>
        </w:rPr>
        <w:t>363'3</w:t>
      </w:r>
      <w:r w:rsidR="00B411EC">
        <w:rPr>
          <w:rFonts w:ascii="Sylfaen" w:hAnsi="Sylfaen"/>
          <w:sz w:val="24"/>
          <w:szCs w:val="24"/>
          <w:lang w:val="ka-GE"/>
        </w:rPr>
        <w:t>9</w:t>
      </w:r>
      <w:r w:rsidRPr="00EC4C4E">
        <w:rPr>
          <w:rFonts w:ascii="Sylfaen" w:hAnsi="Sylfaen"/>
          <w:sz w:val="24"/>
          <w:szCs w:val="24"/>
          <w:lang w:val="ka-GE"/>
        </w:rPr>
        <w:t xml:space="preserve">. </w:t>
      </w:r>
      <w:hyperlink r:id="rId10" w:history="1">
        <w:r w:rsidRPr="00867606">
          <w:rPr>
            <w:rFonts w:ascii="Sylfaen" w:eastAsia="Times New Roman" w:hAnsi="Sylfaen" w:cs="Sylfaen"/>
            <w:color w:val="000000"/>
            <w:sz w:val="24"/>
            <w:szCs w:val="24"/>
            <w:lang w:val="ka-GE"/>
          </w:rPr>
          <w:t xml:space="preserve"> გაფიცვის ან ლოკაუტის უკანონოდ ცნობის, გადადების ან შეჩერების შესახებ სარჩელის წარმოებაში მიღება</w:t>
        </w:r>
      </w:hyperlink>
    </w:p>
    <w:p w14:paraId="29C4C0A9"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1. სასამართლო სარჩელის შეტანიდან 3 დღის ვადაში იხილავს მისი წარმოებაში მიღების საკითხს.</w:t>
      </w:r>
    </w:p>
    <w:p w14:paraId="7C1FDAF3"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2. სასამართლოს სარჩელი ამ კოდექსის მოთხოვნების დაცვით უნდა წარედგინოს.</w:t>
      </w:r>
    </w:p>
    <w:p w14:paraId="6D1F8806"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3. გაფიცვის უკანონოდ ცნობის, გადადების ან შეჩერების შესახებ სარჩელში მითითებული უნდა იყოს ყველა ის დასაქმებული, რომლებიც მონაწილეობენ გაფიცვაში.</w:t>
      </w:r>
    </w:p>
    <w:p w14:paraId="6DB22FCF"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 xml:space="preserve">4. </w:t>
      </w:r>
      <w:r w:rsidRPr="00EC4C4E">
        <w:rPr>
          <w:rFonts w:ascii="Sylfaen" w:hAnsi="Sylfaen"/>
          <w:sz w:val="24"/>
          <w:szCs w:val="24"/>
          <w:lang w:val="ka-GE"/>
        </w:rPr>
        <w:t>სარჩელის საქართველოს კანონმდებლობის მოთხოვნების დაუცველად წარდგენის შემთხვევაში სასამართლო ადგენს ხარვეზს და მოსარჩელეს მის აღმოსაფხვრელად განუსაზღვრავს გონივრულ ვადას, რომელიც არ შეიძლება იყოს 3 დღეზე ნაკლები. განსაზღვრულ ვადაში ხარვეზის აღმოფხვრის შემთხვევაში სასამართლო სარჩელს წარმოებაში იღებს, ხოლო თუ ხარვეზი არ აღმოიფხვრა, მას გამოაქვს განჩინება სარჩელის წარმოებაში მიღებაზე უარის თქმის შესახებ და სარჩელსა და თანდართულ დოკუმენტებს მოსარჩელეს უბრუნებს.</w:t>
      </w:r>
    </w:p>
    <w:p w14:paraId="67E10C1C"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5</w:t>
      </w:r>
      <w:r w:rsidRPr="00EC4C4E">
        <w:rPr>
          <w:rFonts w:ascii="Sylfaen" w:hAnsi="Sylfaen"/>
          <w:sz w:val="24"/>
          <w:szCs w:val="24"/>
          <w:lang w:val="ka-GE"/>
        </w:rPr>
        <w:t>. სარჩელის წარმოებაში მიღებაზე უარის თქმის შესახებ სასამართლო განჩინება კერძო საჩივრით შეიძლება გასაჩივრდეს სააპელაციო სასამართლოში საქართველოს კანონმდებლობით დადგენილი წესით მოსარჩელისათვის მისი გაცნობიდან 3 დღის ვადაში.</w:t>
      </w:r>
    </w:p>
    <w:p w14:paraId="3F9A8E60"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6</w:t>
      </w:r>
      <w:r w:rsidRPr="00EC4C4E">
        <w:rPr>
          <w:rFonts w:ascii="Sylfaen" w:hAnsi="Sylfaen"/>
          <w:sz w:val="24"/>
          <w:szCs w:val="24"/>
          <w:lang w:val="ka-GE"/>
        </w:rPr>
        <w:t>. სარჩელის წარმოებაში მიღების შემდეგ სარჩელისა და თანდართული დოკუმენტების ასლები საქართველოს კანონმდებლობით დადგენილი წესით დაუყოვნებლივ ეგზავნება მოპასუხეს და მას შესაგებლის წარსადგენად 10 დღის ვადა ეძლევა.</w:t>
      </w:r>
    </w:p>
    <w:p w14:paraId="2754CA8C" w14:textId="77777777" w:rsidR="001D3A6A" w:rsidRPr="00EC4C4E" w:rsidRDefault="001D3A6A" w:rsidP="001D3A6A">
      <w:pPr>
        <w:spacing w:after="0" w:line="240" w:lineRule="auto"/>
        <w:jc w:val="both"/>
        <w:rPr>
          <w:rFonts w:ascii="Sylfaen" w:hAnsi="Sylfaen"/>
          <w:sz w:val="24"/>
          <w:szCs w:val="24"/>
          <w:lang w:val="ka-GE"/>
        </w:rPr>
      </w:pPr>
    </w:p>
    <w:p w14:paraId="7AEB363F" w14:textId="77777777" w:rsidR="001D3A6A" w:rsidRPr="00867606"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00B411EC">
        <w:rPr>
          <w:rFonts w:ascii="Sylfaen" w:hAnsi="Sylfaen"/>
          <w:sz w:val="24"/>
          <w:szCs w:val="24"/>
          <w:lang w:val="ka-GE"/>
        </w:rPr>
        <w:t>363'40</w:t>
      </w:r>
      <w:r w:rsidRPr="00EC4C4E">
        <w:rPr>
          <w:rFonts w:ascii="Sylfaen" w:hAnsi="Sylfaen"/>
          <w:sz w:val="24"/>
          <w:szCs w:val="24"/>
          <w:lang w:val="ka-GE"/>
        </w:rPr>
        <w:t xml:space="preserve">. გაფიცვის ან ლოკაუტის უკანონოდ ცნობის, გადადების ან შეჩერების შესახებ სარჩელის განხილვა </w:t>
      </w:r>
    </w:p>
    <w:p w14:paraId="2C8D037A"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1. გაფიცვის ან ლოკაუტის უკანონოდ ცნობის შესახებ სარჩელს სასამართლო განიხილავს და გადაწყვეტილება გამოაქვს წარმოებაში მიღებიდან 1 თვის ვადაში.</w:t>
      </w:r>
    </w:p>
    <w:p w14:paraId="38CB2B13"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2. გაფიცვის ან ლოკაუტის გადადების ან შეჩერების შესახებ სარჩელს სასამართლო განიხილავს და გადაწყვეტილება გამოაქვს წარმოებაში მიღებიდან 7 დღის ვადაში.</w:t>
      </w:r>
    </w:p>
    <w:p w14:paraId="654043E1" w14:textId="77777777" w:rsidR="001D3A6A" w:rsidRPr="00EC4C4E" w:rsidRDefault="001D3A6A" w:rsidP="001D3A6A">
      <w:pPr>
        <w:spacing w:after="0" w:line="240" w:lineRule="auto"/>
        <w:jc w:val="both"/>
        <w:rPr>
          <w:rFonts w:ascii="Sylfaen" w:hAnsi="Sylfaen"/>
          <w:sz w:val="24"/>
          <w:szCs w:val="24"/>
          <w:lang w:val="ka-GE"/>
        </w:rPr>
      </w:pPr>
    </w:p>
    <w:p w14:paraId="6D78EF9E"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eastAsia="Times New Roman" w:hAnsi="Sylfaen" w:cs="Sylfaen"/>
          <w:color w:val="000000"/>
          <w:sz w:val="24"/>
          <w:szCs w:val="24"/>
          <w:lang w:val="ka-GE"/>
        </w:rPr>
        <w:t>მუხლი</w:t>
      </w:r>
      <w:r w:rsidRPr="00867606">
        <w:rPr>
          <w:rFonts w:ascii="Sylfaen" w:eastAsia="Times New Roman" w:hAnsi="Sylfaen"/>
          <w:color w:val="000000"/>
          <w:sz w:val="24"/>
          <w:szCs w:val="24"/>
          <w:lang w:val="ka-GE"/>
        </w:rPr>
        <w:t xml:space="preserve"> </w:t>
      </w:r>
      <w:r w:rsidR="00B411EC">
        <w:rPr>
          <w:rFonts w:ascii="Sylfaen" w:hAnsi="Sylfaen"/>
          <w:sz w:val="24"/>
          <w:szCs w:val="24"/>
          <w:lang w:val="ka-GE"/>
        </w:rPr>
        <w:t>363'41</w:t>
      </w:r>
      <w:r w:rsidRPr="00EC4C4E">
        <w:rPr>
          <w:rFonts w:ascii="Sylfaen" w:hAnsi="Sylfaen"/>
          <w:sz w:val="24"/>
          <w:szCs w:val="24"/>
          <w:lang w:val="ka-GE"/>
        </w:rPr>
        <w:t xml:space="preserve">. გაფიცვის ან ლოკაუტის უკანონოდ ცნობის, გადადების ან შეჩერების საქმეზე </w:t>
      </w:r>
      <w:hyperlink r:id="rId11" w:history="1">
        <w:r w:rsidRPr="00EC4C4E">
          <w:rPr>
            <w:rFonts w:ascii="Sylfaen" w:hAnsi="Sylfaen"/>
            <w:sz w:val="24"/>
            <w:szCs w:val="24"/>
            <w:lang w:val="ka-GE"/>
          </w:rPr>
          <w:t>სასამართლო გადაწყვეტილების გასაჩივრება</w:t>
        </w:r>
      </w:hyperlink>
    </w:p>
    <w:p w14:paraId="538D7B48"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 xml:space="preserve">1. გაფიცვის ან ლოკაუტის უკანონოდ ცნობის, გადადების ან შეჩერების საქმეზე გამოტანილი სასამართლო გადაწყვეტილება მხარემ შეიძლება გაასაჩივროს </w:t>
      </w:r>
      <w:r w:rsidR="007068CC">
        <w:rPr>
          <w:rFonts w:ascii="Sylfaen" w:hAnsi="Sylfaen"/>
          <w:sz w:val="24"/>
          <w:szCs w:val="24"/>
          <w:lang w:val="ka-GE"/>
        </w:rPr>
        <w:t>ზემდგომი ინსტანციის</w:t>
      </w:r>
      <w:r w:rsidRPr="00EC4C4E">
        <w:rPr>
          <w:rFonts w:ascii="Sylfaen" w:hAnsi="Sylfaen"/>
          <w:sz w:val="24"/>
          <w:szCs w:val="24"/>
          <w:lang w:val="ka-GE"/>
        </w:rPr>
        <w:t xml:space="preserve"> სასამართლოში ამავე კოდექსით დადგენილი წესით.</w:t>
      </w:r>
    </w:p>
    <w:p w14:paraId="75BF4ECC"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2. რაიონული (საქალაქო) სასამართლოს გადაწყვეტილების გასაჩივრება დაიშვება გადაწყვეტილების გამოტანიდან არა უგვიანეს 7 დღისა.</w:t>
      </w:r>
    </w:p>
    <w:p w14:paraId="473ED98D" w14:textId="77777777" w:rsidR="001D3A6A" w:rsidRPr="00EC4C4E" w:rsidRDefault="007068CC" w:rsidP="001D3A6A">
      <w:pPr>
        <w:spacing w:after="0" w:line="240" w:lineRule="auto"/>
        <w:jc w:val="both"/>
        <w:rPr>
          <w:rFonts w:ascii="Sylfaen" w:hAnsi="Sylfaen"/>
          <w:sz w:val="24"/>
          <w:szCs w:val="24"/>
          <w:lang w:val="ka-GE"/>
        </w:rPr>
      </w:pPr>
      <w:r w:rsidRPr="00867606">
        <w:rPr>
          <w:rFonts w:ascii="Sylfaen" w:hAnsi="Sylfaen"/>
          <w:sz w:val="24"/>
          <w:szCs w:val="24"/>
          <w:lang w:val="ka-GE"/>
        </w:rPr>
        <w:lastRenderedPageBreak/>
        <w:t>3</w:t>
      </w:r>
      <w:r w:rsidR="001D3A6A" w:rsidRPr="00EC4C4E">
        <w:rPr>
          <w:rFonts w:ascii="Sylfaen" w:hAnsi="Sylfaen"/>
          <w:sz w:val="24"/>
          <w:szCs w:val="24"/>
          <w:lang w:val="ka-GE"/>
        </w:rPr>
        <w:t>. გაფიცვის ან ლოკაუტის უკანონოდ ცნობის, გადადების ან შეჩერების შესახებ საქმეზე მიღებული გადაწყვეტილების გასაჩივრება არ აჩერებს მის აღსრულებას.</w:t>
      </w:r>
    </w:p>
    <w:p w14:paraId="512CD05C" w14:textId="77777777" w:rsidR="001D3A6A" w:rsidRPr="00EC4C4E" w:rsidRDefault="007068CC" w:rsidP="001D3A6A">
      <w:pPr>
        <w:spacing w:after="0" w:line="240" w:lineRule="auto"/>
        <w:jc w:val="both"/>
        <w:rPr>
          <w:rFonts w:ascii="Sylfaen" w:hAnsi="Sylfaen"/>
          <w:sz w:val="24"/>
          <w:szCs w:val="24"/>
          <w:lang w:val="ka-GE"/>
        </w:rPr>
      </w:pPr>
      <w:r w:rsidRPr="00867606">
        <w:rPr>
          <w:rFonts w:ascii="Sylfaen" w:hAnsi="Sylfaen"/>
          <w:sz w:val="24"/>
          <w:szCs w:val="24"/>
          <w:lang w:val="ka-GE"/>
        </w:rPr>
        <w:t>4</w:t>
      </w:r>
      <w:r w:rsidR="001D3A6A" w:rsidRPr="00EC4C4E">
        <w:rPr>
          <w:rFonts w:ascii="Sylfaen" w:hAnsi="Sylfaen"/>
          <w:sz w:val="24"/>
          <w:szCs w:val="24"/>
          <w:lang w:val="ka-GE"/>
        </w:rPr>
        <w:t>. სააპელაციო სასამართლო სააპელაციო საჩივრის შეტანიდან 3 დღის ვადაში ამოწმებს მის დასაშვებობას და იღებს ერთ-ერთ შემდეგ გადაწყვეტილებას:</w:t>
      </w:r>
    </w:p>
    <w:p w14:paraId="3F4246F8"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ა) გამოაქვს განჩინება სააპელაციო საჩივრის განუხილველად დატოვების შესახებ, რომელზედაც შეიძლება კერძო საჩივრის შეტანა;</w:t>
      </w:r>
    </w:p>
    <w:p w14:paraId="6CA960FF"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ბ) განსახილველად იღებს სააპელაციო საჩივარს.</w:t>
      </w:r>
    </w:p>
    <w:p w14:paraId="38FB0CB9"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6. სააპელაციო სასამართლო სააპელაციო საჩივრის განსახილველად მიღებიდან 1 თვის ვადაში ზეპირი მოსმენით განიხილავს სააპელაციო საჩივარს და იღებს ერთ-ერთ შემდეგ გადაწყვეტილებას:</w:t>
      </w:r>
    </w:p>
    <w:p w14:paraId="1223F93D"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ა) მთლიანად ან ნაწილობრივ აკმაყოფილებს სააპელაციო საჩივარს;</w:t>
      </w:r>
    </w:p>
    <w:p w14:paraId="091D5F72"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ბ) უარს ამბობს სააპელაციო საჩივრის დაკმაყოფილებაზე.</w:t>
      </w:r>
    </w:p>
    <w:p w14:paraId="46E35A6D"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7. სააპელაციო სასამართლოს გადაწყვეტილების გასაჩივრება დაიშვება საკასაციო წესით გადაწყვეტილების გამოტანიდან არა უგვიანეს 7 დღისა.</w:t>
      </w:r>
    </w:p>
    <w:p w14:paraId="1B10E26A" w14:textId="77777777" w:rsidR="001D3A6A" w:rsidRPr="00EC4C4E" w:rsidRDefault="001D3A6A" w:rsidP="001D3A6A">
      <w:pPr>
        <w:spacing w:after="0" w:line="240" w:lineRule="auto"/>
        <w:jc w:val="both"/>
        <w:rPr>
          <w:rFonts w:ascii="Sylfaen" w:hAnsi="Sylfaen"/>
          <w:sz w:val="24"/>
          <w:szCs w:val="24"/>
          <w:lang w:val="ka-GE"/>
        </w:rPr>
      </w:pPr>
      <w:r w:rsidRPr="00EC4C4E">
        <w:rPr>
          <w:rFonts w:ascii="Sylfaen" w:hAnsi="Sylfaen"/>
          <w:sz w:val="24"/>
          <w:szCs w:val="24"/>
          <w:lang w:val="ka-GE"/>
        </w:rPr>
        <w:t xml:space="preserve">8. საკასაციო </w:t>
      </w:r>
      <w:r w:rsidRPr="00EC4C4E">
        <w:rPr>
          <w:rFonts w:ascii="Sylfaen" w:hAnsi="Sylfaen"/>
          <w:sz w:val="24"/>
          <w:szCs w:val="24"/>
          <w:lang w:val="ka-GE"/>
        </w:rPr>
        <w:tab/>
        <w:t>სასამართლო სააპელაციო საჩივრის შეტანიდან 3 დღის ვადაში ამოწმებს მის დასაშვებობას და გამოაქვს განჩინება საკასაციო საჩივრის განუხილველად დატოვების შესახებ ან განსახილველად იღებს საკასაციო საჩივარს.</w:t>
      </w:r>
    </w:p>
    <w:p w14:paraId="71CAB5AD" w14:textId="77777777" w:rsidR="001D3A6A" w:rsidRPr="00EC4C4E" w:rsidRDefault="001D3A6A" w:rsidP="001D3A6A">
      <w:pPr>
        <w:spacing w:after="0" w:line="240" w:lineRule="auto"/>
        <w:jc w:val="both"/>
        <w:rPr>
          <w:rFonts w:ascii="Sylfaen" w:hAnsi="Sylfaen"/>
          <w:sz w:val="24"/>
          <w:szCs w:val="24"/>
          <w:lang w:val="ka-GE"/>
        </w:rPr>
      </w:pPr>
      <w:r w:rsidRPr="00867606">
        <w:rPr>
          <w:rFonts w:ascii="Sylfaen" w:hAnsi="Sylfaen"/>
          <w:sz w:val="24"/>
          <w:szCs w:val="24"/>
          <w:lang w:val="ka-GE"/>
        </w:rPr>
        <w:t>9</w:t>
      </w:r>
      <w:r w:rsidRPr="00EC4C4E">
        <w:rPr>
          <w:rFonts w:ascii="Sylfaen" w:hAnsi="Sylfaen"/>
          <w:sz w:val="24"/>
          <w:szCs w:val="24"/>
          <w:lang w:val="ka-GE"/>
        </w:rPr>
        <w:t>. საკასაციო სასამართლო საკასაციო საჩივრის განსახილველად მიღებიდან 1 თვის ვადაში ზეპირი მოსმენით</w:t>
      </w:r>
      <w:r w:rsidRPr="00867606">
        <w:rPr>
          <w:rFonts w:ascii="Sylfaen" w:hAnsi="Sylfaen"/>
          <w:sz w:val="24"/>
          <w:szCs w:val="24"/>
          <w:lang w:val="ka-GE"/>
        </w:rPr>
        <w:t xml:space="preserve"> </w:t>
      </w:r>
      <w:r>
        <w:rPr>
          <w:rFonts w:ascii="Sylfaen" w:hAnsi="Sylfaen"/>
          <w:sz w:val="24"/>
          <w:szCs w:val="24"/>
          <w:lang w:val="ka-GE"/>
        </w:rPr>
        <w:t>ან ზეპირი მოსმენის გარეშე</w:t>
      </w:r>
      <w:r w:rsidRPr="00EC4C4E">
        <w:rPr>
          <w:rFonts w:ascii="Sylfaen" w:hAnsi="Sylfaen"/>
          <w:sz w:val="24"/>
          <w:szCs w:val="24"/>
          <w:lang w:val="ka-GE"/>
        </w:rPr>
        <w:t xml:space="preserve"> განიხილავს საკასაციო საჩივარს და მთლიანად ან ნაწილობრივ აკმაყოფილებს საკასაციო საჩივარს ან უარს ამბობს საკასაციო საჩივრის დაკმაყოფილებაზე.</w:t>
      </w:r>
    </w:p>
    <w:p w14:paraId="08A89E65" w14:textId="77777777" w:rsidR="001D3A6A" w:rsidRDefault="001D3A6A" w:rsidP="001D3A6A">
      <w:pPr>
        <w:spacing w:after="0" w:line="240" w:lineRule="auto"/>
        <w:jc w:val="both"/>
        <w:rPr>
          <w:rFonts w:ascii="Sylfaen" w:hAnsi="Sylfaen"/>
          <w:b/>
          <w:sz w:val="24"/>
          <w:szCs w:val="24"/>
          <w:lang w:val="ka-GE"/>
        </w:rPr>
      </w:pPr>
    </w:p>
    <w:p w14:paraId="47D13593" w14:textId="77777777" w:rsidR="001D3A6A" w:rsidRPr="005F25F8" w:rsidRDefault="001D3A6A" w:rsidP="001D3A6A">
      <w:pPr>
        <w:spacing w:after="0" w:line="240" w:lineRule="auto"/>
        <w:jc w:val="both"/>
        <w:rPr>
          <w:rFonts w:ascii="Sylfaen" w:hAnsi="Sylfaen"/>
          <w:b/>
          <w:sz w:val="24"/>
          <w:szCs w:val="24"/>
          <w:lang w:val="ka-GE"/>
        </w:rPr>
      </w:pPr>
    </w:p>
    <w:p w14:paraId="40011AAD" w14:textId="77777777" w:rsidR="001D3A6A" w:rsidRPr="00642969" w:rsidRDefault="001D3A6A" w:rsidP="001D3A6A">
      <w:pPr>
        <w:spacing w:after="0" w:line="240" w:lineRule="auto"/>
        <w:jc w:val="both"/>
        <w:rPr>
          <w:rFonts w:ascii="Sylfaen" w:eastAsia="Times New Roman" w:hAnsi="Sylfaen"/>
          <w:color w:val="111111"/>
          <w:sz w:val="24"/>
          <w:szCs w:val="24"/>
          <w:lang w:val="ka-GE"/>
        </w:rPr>
      </w:pPr>
      <w:r w:rsidRPr="00642969">
        <w:rPr>
          <w:rFonts w:ascii="Sylfaen" w:hAnsi="Sylfaen"/>
          <w:b/>
          <w:sz w:val="24"/>
          <w:szCs w:val="24"/>
          <w:lang w:val="ka-GE"/>
        </w:rPr>
        <w:t xml:space="preserve">მუხლი 2. </w:t>
      </w:r>
      <w:r w:rsidRPr="00642969">
        <w:rPr>
          <w:rFonts w:ascii="Sylfaen" w:eastAsia="Times New Roman" w:hAnsi="Sylfaen"/>
          <w:color w:val="111111"/>
          <w:sz w:val="24"/>
          <w:szCs w:val="24"/>
          <w:lang w:val="ka-GE"/>
        </w:rPr>
        <w:t>ეს კანონი ამოქმედდეს გამოქვეყნებისთანავე.</w:t>
      </w:r>
    </w:p>
    <w:p w14:paraId="05692343" w14:textId="77777777" w:rsidR="001D3A6A" w:rsidRPr="006F15D4" w:rsidRDefault="001D3A6A" w:rsidP="001D3A6A">
      <w:pPr>
        <w:spacing w:after="0" w:line="240" w:lineRule="auto"/>
        <w:jc w:val="both"/>
        <w:rPr>
          <w:rFonts w:ascii="Sylfaen" w:eastAsia="Times New Roman" w:hAnsi="Sylfaen"/>
          <w:color w:val="111111"/>
          <w:sz w:val="24"/>
          <w:szCs w:val="24"/>
          <w:lang w:val="ka-GE"/>
        </w:rPr>
      </w:pPr>
    </w:p>
    <w:p w14:paraId="2D7A6E99" w14:textId="77777777" w:rsidR="001D3A6A" w:rsidRPr="006F15D4" w:rsidRDefault="001D3A6A" w:rsidP="001D3A6A">
      <w:pPr>
        <w:spacing w:after="0" w:line="240" w:lineRule="auto"/>
        <w:jc w:val="both"/>
        <w:rPr>
          <w:rFonts w:ascii="Sylfaen" w:eastAsia="Times New Roman" w:hAnsi="Sylfaen"/>
          <w:color w:val="111111"/>
          <w:sz w:val="24"/>
          <w:szCs w:val="24"/>
          <w:lang w:val="ka-GE"/>
        </w:rPr>
      </w:pPr>
    </w:p>
    <w:p w14:paraId="4CF1B255" w14:textId="77777777" w:rsidR="001D3A6A" w:rsidRPr="006F15D4" w:rsidRDefault="001D3A6A" w:rsidP="001D3A6A">
      <w:pPr>
        <w:spacing w:after="0" w:line="240" w:lineRule="auto"/>
        <w:jc w:val="both"/>
        <w:rPr>
          <w:rFonts w:ascii="Sylfaen" w:eastAsia="Times New Roman" w:hAnsi="Sylfaen"/>
          <w:color w:val="111111"/>
          <w:sz w:val="24"/>
          <w:szCs w:val="24"/>
          <w:lang w:val="ka-GE"/>
        </w:rPr>
      </w:pPr>
    </w:p>
    <w:p w14:paraId="6F533D0B" w14:textId="77777777" w:rsidR="001D3A6A" w:rsidRPr="006F15D4" w:rsidRDefault="001D3A6A" w:rsidP="001D3A6A">
      <w:pPr>
        <w:spacing w:after="0" w:line="240" w:lineRule="auto"/>
        <w:jc w:val="both"/>
        <w:rPr>
          <w:rFonts w:ascii="Sylfaen" w:hAnsi="Sylfaen"/>
          <w:b/>
          <w:sz w:val="24"/>
          <w:szCs w:val="24"/>
          <w:lang w:val="ka-GE"/>
        </w:rPr>
      </w:pPr>
    </w:p>
    <w:p w14:paraId="6759CADA" w14:textId="77777777" w:rsidR="001D3A6A" w:rsidRPr="006F15D4" w:rsidRDefault="001D3A6A" w:rsidP="001D3A6A">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14:paraId="7AC7F0C6" w14:textId="77777777" w:rsidR="001D3A6A" w:rsidRPr="006F15D4" w:rsidRDefault="001D3A6A" w:rsidP="001D3A6A">
      <w:pPr>
        <w:spacing w:after="0" w:line="240" w:lineRule="auto"/>
        <w:jc w:val="both"/>
        <w:rPr>
          <w:rFonts w:ascii="Sylfaen" w:hAnsi="Sylfaen"/>
          <w:b/>
          <w:sz w:val="24"/>
          <w:szCs w:val="24"/>
          <w:lang w:val="ka-GE"/>
        </w:rPr>
      </w:pPr>
    </w:p>
    <w:p w14:paraId="636CC521" w14:textId="77777777" w:rsidR="001D3A6A" w:rsidRPr="006F15D4" w:rsidRDefault="001D3A6A" w:rsidP="001D3A6A">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p w14:paraId="5ED35DBA" w14:textId="77777777" w:rsidR="009341F0" w:rsidRPr="006F15D4" w:rsidRDefault="009341F0" w:rsidP="00BA1F07">
      <w:pPr>
        <w:spacing w:after="0" w:line="240" w:lineRule="auto"/>
        <w:jc w:val="both"/>
        <w:rPr>
          <w:rFonts w:ascii="Sylfaen" w:hAnsi="Sylfaen"/>
          <w:b/>
          <w:sz w:val="24"/>
          <w:szCs w:val="24"/>
          <w:lang w:val="ka-GE"/>
        </w:rPr>
      </w:pPr>
    </w:p>
    <w:p w14:paraId="6DBF8122" w14:textId="77777777" w:rsidR="009341F0" w:rsidRPr="006F15D4" w:rsidRDefault="009341F0" w:rsidP="00BA1F07">
      <w:pPr>
        <w:spacing w:after="0" w:line="240" w:lineRule="auto"/>
        <w:jc w:val="both"/>
        <w:rPr>
          <w:rFonts w:ascii="Sylfaen" w:hAnsi="Sylfaen"/>
          <w:b/>
          <w:sz w:val="24"/>
          <w:szCs w:val="24"/>
          <w:lang w:val="ka-GE"/>
        </w:rPr>
      </w:pPr>
    </w:p>
    <w:p w14:paraId="66C9EA03" w14:textId="77777777" w:rsidR="009341F0" w:rsidRPr="006F15D4" w:rsidRDefault="009341F0" w:rsidP="00BA1F07">
      <w:pPr>
        <w:spacing w:after="0" w:line="240" w:lineRule="auto"/>
        <w:jc w:val="both"/>
        <w:rPr>
          <w:rFonts w:ascii="Sylfaen" w:hAnsi="Sylfaen"/>
          <w:b/>
          <w:sz w:val="24"/>
          <w:szCs w:val="24"/>
          <w:lang w:val="ka-GE"/>
        </w:rPr>
      </w:pPr>
    </w:p>
    <w:p w14:paraId="6B236E3F" w14:textId="77777777" w:rsidR="009341F0" w:rsidRPr="006F15D4" w:rsidRDefault="009341F0" w:rsidP="00BA1F07">
      <w:pPr>
        <w:spacing w:after="0" w:line="240" w:lineRule="auto"/>
        <w:jc w:val="both"/>
        <w:rPr>
          <w:rFonts w:ascii="Sylfaen" w:hAnsi="Sylfaen"/>
          <w:b/>
          <w:sz w:val="24"/>
          <w:szCs w:val="24"/>
          <w:lang w:val="ka-GE"/>
        </w:rPr>
      </w:pPr>
    </w:p>
    <w:p w14:paraId="49495C13" w14:textId="77777777" w:rsidR="009341F0" w:rsidRPr="006F15D4" w:rsidRDefault="009341F0" w:rsidP="00BA1F07">
      <w:pPr>
        <w:spacing w:after="0" w:line="240" w:lineRule="auto"/>
        <w:jc w:val="both"/>
        <w:rPr>
          <w:rFonts w:ascii="Sylfaen" w:hAnsi="Sylfaen"/>
          <w:b/>
          <w:sz w:val="24"/>
          <w:szCs w:val="24"/>
          <w:lang w:val="ka-GE"/>
        </w:rPr>
      </w:pPr>
    </w:p>
    <w:p w14:paraId="1E5E220A" w14:textId="77777777" w:rsidR="009341F0" w:rsidRDefault="009341F0" w:rsidP="00BA1F07">
      <w:pPr>
        <w:spacing w:after="0" w:line="240" w:lineRule="auto"/>
        <w:jc w:val="both"/>
        <w:rPr>
          <w:rFonts w:ascii="Sylfaen" w:hAnsi="Sylfaen"/>
          <w:b/>
          <w:sz w:val="24"/>
          <w:szCs w:val="24"/>
          <w:lang w:val="ka-GE"/>
        </w:rPr>
      </w:pPr>
    </w:p>
    <w:p w14:paraId="1C4CAB02" w14:textId="77777777" w:rsidR="00642969" w:rsidRDefault="00642969" w:rsidP="00BA1F07">
      <w:pPr>
        <w:spacing w:after="0" w:line="240" w:lineRule="auto"/>
        <w:jc w:val="both"/>
        <w:rPr>
          <w:rFonts w:ascii="Sylfaen" w:hAnsi="Sylfaen"/>
          <w:b/>
          <w:sz w:val="24"/>
          <w:szCs w:val="24"/>
          <w:lang w:val="ka-GE"/>
        </w:rPr>
      </w:pPr>
    </w:p>
    <w:p w14:paraId="4449293E" w14:textId="77777777" w:rsidR="00642969" w:rsidRDefault="00642969" w:rsidP="00BA1F07">
      <w:pPr>
        <w:spacing w:after="0" w:line="240" w:lineRule="auto"/>
        <w:jc w:val="both"/>
        <w:rPr>
          <w:rFonts w:ascii="Sylfaen" w:hAnsi="Sylfaen"/>
          <w:b/>
          <w:sz w:val="24"/>
          <w:szCs w:val="24"/>
          <w:lang w:val="ka-GE"/>
        </w:rPr>
      </w:pPr>
    </w:p>
    <w:p w14:paraId="45C00E3C" w14:textId="77777777" w:rsidR="004F181C" w:rsidRDefault="004F181C" w:rsidP="00BA1F07">
      <w:pPr>
        <w:spacing w:after="0" w:line="240" w:lineRule="auto"/>
        <w:jc w:val="both"/>
        <w:rPr>
          <w:rFonts w:ascii="Sylfaen" w:hAnsi="Sylfaen"/>
          <w:b/>
          <w:sz w:val="24"/>
          <w:szCs w:val="24"/>
          <w:lang w:val="ka-GE"/>
        </w:rPr>
      </w:pPr>
    </w:p>
    <w:p w14:paraId="73EEDE0C" w14:textId="77777777" w:rsidR="004F181C" w:rsidRDefault="004F181C" w:rsidP="00BA1F07">
      <w:pPr>
        <w:spacing w:after="0" w:line="240" w:lineRule="auto"/>
        <w:jc w:val="both"/>
        <w:rPr>
          <w:rFonts w:ascii="Sylfaen" w:hAnsi="Sylfaen"/>
          <w:b/>
          <w:sz w:val="24"/>
          <w:szCs w:val="24"/>
          <w:lang w:val="ka-GE"/>
        </w:rPr>
      </w:pPr>
    </w:p>
    <w:p w14:paraId="2DC972CA" w14:textId="77777777" w:rsidR="00642969" w:rsidRDefault="00642969" w:rsidP="00BA1F07">
      <w:pPr>
        <w:spacing w:after="0" w:line="240" w:lineRule="auto"/>
        <w:jc w:val="both"/>
        <w:rPr>
          <w:rFonts w:ascii="Sylfaen" w:hAnsi="Sylfaen"/>
          <w:b/>
          <w:sz w:val="24"/>
          <w:szCs w:val="24"/>
          <w:lang w:val="ka-GE"/>
        </w:rPr>
      </w:pPr>
    </w:p>
    <w:p w14:paraId="24456FC0" w14:textId="77777777" w:rsidR="005B2919" w:rsidRPr="005E3628" w:rsidRDefault="005B2919" w:rsidP="005B2919">
      <w:pPr>
        <w:spacing w:after="0"/>
        <w:jc w:val="center"/>
        <w:rPr>
          <w:rFonts w:ascii="Sylfaen" w:hAnsi="Sylfaen"/>
          <w:b/>
          <w:lang w:val="ka-GE"/>
        </w:rPr>
      </w:pPr>
      <w:r w:rsidRPr="005E3628">
        <w:rPr>
          <w:rFonts w:ascii="Sylfaen" w:hAnsi="Sylfaen"/>
          <w:b/>
          <w:lang w:val="ka-GE"/>
        </w:rPr>
        <w:lastRenderedPageBreak/>
        <w:t>განმარტებითი ბარათი</w:t>
      </w:r>
    </w:p>
    <w:p w14:paraId="16DCCD5A" w14:textId="77777777" w:rsidR="005B2919" w:rsidRPr="005E3628" w:rsidRDefault="005B2919" w:rsidP="005B2919">
      <w:pPr>
        <w:spacing w:after="0"/>
        <w:jc w:val="center"/>
        <w:rPr>
          <w:rFonts w:ascii="Sylfaen" w:hAnsi="Sylfaen"/>
          <w:b/>
          <w:lang w:val="ka-GE"/>
        </w:rPr>
      </w:pPr>
      <w:r w:rsidRPr="005E3628">
        <w:rPr>
          <w:rFonts w:ascii="Sylfaen" w:hAnsi="Sylfaen"/>
          <w:b/>
          <w:lang w:val="ka-GE"/>
        </w:rPr>
        <w:t>საქართველოს კანონის პროექტზე</w:t>
      </w:r>
    </w:p>
    <w:p w14:paraId="2FBEBCCE" w14:textId="77777777" w:rsidR="005B2919" w:rsidRPr="005E3628" w:rsidRDefault="007E5EDD" w:rsidP="005B2919">
      <w:pPr>
        <w:jc w:val="center"/>
        <w:rPr>
          <w:rFonts w:ascii="Sylfaen" w:hAnsi="Sylfaen"/>
          <w:b/>
          <w:lang w:val="ka-GE"/>
        </w:rPr>
      </w:pPr>
      <w:r>
        <w:rPr>
          <w:rFonts w:ascii="Sylfaen" w:hAnsi="Sylfaen"/>
          <w:b/>
          <w:lang w:val="ka-GE"/>
        </w:rPr>
        <w:t>საქართველოს სამოქალაქო საპროცესო კოდექსში</w:t>
      </w:r>
      <w:r w:rsidR="005B2919" w:rsidRPr="005E3628">
        <w:rPr>
          <w:rFonts w:ascii="Sylfaen" w:hAnsi="Sylfaen"/>
          <w:b/>
          <w:lang w:val="ka-GE"/>
        </w:rPr>
        <w:t xml:space="preserve"> </w:t>
      </w:r>
      <w:r w:rsidR="004E0C26" w:rsidRPr="004C21C6">
        <w:rPr>
          <w:rFonts w:ascii="Sylfaen" w:hAnsi="Sylfaen"/>
          <w:b/>
          <w:lang w:val="ka-GE"/>
        </w:rPr>
        <w:t>ცვლილების</w:t>
      </w:r>
      <w:r w:rsidR="005B2919" w:rsidRPr="005E3628">
        <w:rPr>
          <w:rFonts w:ascii="Sylfaen" w:hAnsi="Sylfaen"/>
          <w:b/>
          <w:lang w:val="ka-GE"/>
        </w:rPr>
        <w:t xml:space="preserve"> შეტანის შესახებ</w:t>
      </w:r>
    </w:p>
    <w:p w14:paraId="435DECC6" w14:textId="77777777" w:rsidR="009341F0" w:rsidRPr="006F15D4" w:rsidRDefault="009341F0" w:rsidP="009341F0">
      <w:pPr>
        <w:spacing w:after="0" w:line="240" w:lineRule="auto"/>
        <w:jc w:val="both"/>
        <w:rPr>
          <w:rFonts w:ascii="Sylfaen" w:hAnsi="Sylfaen"/>
          <w:sz w:val="24"/>
          <w:szCs w:val="24"/>
          <w:lang w:val="ka-GE"/>
        </w:rPr>
      </w:pPr>
    </w:p>
    <w:p w14:paraId="05513BC7" w14:textId="77777777"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14:paraId="186EFE96" w14:textId="77777777" w:rsidR="009341F0" w:rsidRPr="006F15D4" w:rsidRDefault="009341F0" w:rsidP="009341F0">
      <w:pPr>
        <w:spacing w:after="0" w:line="240" w:lineRule="auto"/>
        <w:jc w:val="both"/>
        <w:rPr>
          <w:rFonts w:ascii="Sylfaen" w:hAnsi="Sylfaen"/>
          <w:b/>
          <w:sz w:val="24"/>
          <w:szCs w:val="24"/>
          <w:lang w:val="ka-GE"/>
        </w:rPr>
      </w:pPr>
    </w:p>
    <w:p w14:paraId="75298A4B" w14:textId="77777777"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14:paraId="55AB5C3A" w14:textId="77777777" w:rsidR="009341F0" w:rsidRPr="006F15D4" w:rsidRDefault="009341F0" w:rsidP="009341F0">
      <w:pPr>
        <w:spacing w:after="0" w:line="240" w:lineRule="auto"/>
        <w:jc w:val="both"/>
        <w:rPr>
          <w:rFonts w:ascii="Sylfaen" w:hAnsi="Sylfaen"/>
          <w:b/>
          <w:sz w:val="24"/>
          <w:szCs w:val="24"/>
          <w:lang w:val="ka-GE"/>
        </w:rPr>
      </w:pPr>
    </w:p>
    <w:p w14:paraId="29FDF603" w14:textId="77777777"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14:paraId="0ED39BDF" w14:textId="77777777" w:rsidR="009341F0" w:rsidRPr="006F15D4" w:rsidRDefault="009341F0" w:rsidP="009341F0">
      <w:pPr>
        <w:spacing w:after="0" w:line="240" w:lineRule="auto"/>
        <w:jc w:val="both"/>
        <w:rPr>
          <w:rFonts w:ascii="Sylfaen" w:hAnsi="Sylfaen"/>
          <w:b/>
          <w:sz w:val="24"/>
          <w:szCs w:val="24"/>
          <w:lang w:val="ka-GE"/>
        </w:rPr>
      </w:pPr>
    </w:p>
    <w:p w14:paraId="670F7820" w14:textId="77777777" w:rsidR="005B2919" w:rsidRPr="00F245B1" w:rsidRDefault="005B2919" w:rsidP="005B2919">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w:t>
      </w:r>
      <w:r>
        <w:rPr>
          <w:rFonts w:ascii="Sylfaen" w:hAnsi="Sylfaen"/>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1"/>
      </w:r>
      <w:r w:rsidRPr="00F245B1">
        <w:rPr>
          <w:rFonts w:ascii="Sylfaen" w:hAnsi="Sylfaen" w:cs="Sylfaen"/>
          <w:sz w:val="24"/>
          <w:szCs w:val="24"/>
          <w:lang w:val="ka-GE"/>
        </w:rPr>
        <w:t xml:space="preserve"> </w:t>
      </w:r>
    </w:p>
    <w:p w14:paraId="578053B7" w14:textId="77777777" w:rsidR="005B2919" w:rsidRDefault="005B2919" w:rsidP="005B2919">
      <w:pPr>
        <w:spacing w:after="0" w:line="240" w:lineRule="auto"/>
        <w:jc w:val="both"/>
        <w:rPr>
          <w:rFonts w:ascii="Sylfaen" w:hAnsi="Sylfaen" w:cs="Sylfaen"/>
          <w:color w:val="000000"/>
          <w:sz w:val="24"/>
          <w:szCs w:val="24"/>
          <w:lang w:val="ka-GE"/>
        </w:rPr>
      </w:pPr>
    </w:p>
    <w:p w14:paraId="7118897D" w14:textId="77777777" w:rsidR="005B2919" w:rsidRPr="00F245B1" w:rsidRDefault="005B2919" w:rsidP="005B2919">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14:paraId="555F83D5" w14:textId="77777777" w:rsidR="005B2919" w:rsidRDefault="005B2919" w:rsidP="005B2919">
      <w:pPr>
        <w:spacing w:after="0" w:line="240" w:lineRule="auto"/>
        <w:jc w:val="both"/>
        <w:rPr>
          <w:rFonts w:ascii="Sylfaen" w:hAnsi="Sylfaen" w:cs="Sylfaen"/>
          <w:color w:val="000000"/>
          <w:sz w:val="24"/>
          <w:szCs w:val="24"/>
          <w:lang w:val="ka-GE"/>
        </w:rPr>
      </w:pPr>
    </w:p>
    <w:p w14:paraId="4C51734C" w14:textId="77777777" w:rsidR="005B2919" w:rsidRPr="00F245B1" w:rsidRDefault="005B2919" w:rsidP="005B2919">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sz w:val="24"/>
          <w:szCs w:val="24"/>
          <w:u w:color="FF0000"/>
          <w:lang w:val="ka-GE" w:eastAsia="fr-BE"/>
        </w:rPr>
        <w:t>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sz w:val="24"/>
          <w:szCs w:val="24"/>
          <w:u w:color="FF0000"/>
          <w:lang w:val="ka-GE" w:eastAsia="fr-BE"/>
        </w:rPr>
        <w:t>“. XXX დანართი ეხება იმავე საკითხს (დასაქმება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sz w:val="24"/>
          <w:szCs w:val="24"/>
          <w:u w:color="FF0000"/>
          <w:lang w:val="ka-GE" w:eastAsia="fr-BE"/>
        </w:rPr>
        <w:t xml:space="preserve">XXX დანართში </w:t>
      </w:r>
      <w:r w:rsidRPr="00F245B1">
        <w:rPr>
          <w:rFonts w:ascii="Sylfaen" w:hAnsi="Sylfaen"/>
          <w:sz w:val="24"/>
          <w:szCs w:val="24"/>
          <w:lang w:val="ka-GE"/>
        </w:rPr>
        <w:t xml:space="preserve">შრომის სამართალთან, დისკრიმინაციის აკრძალვასთან და გენდერული თანასწორობასთან </w:t>
      </w:r>
      <w:r w:rsidRPr="00F245B1">
        <w:rPr>
          <w:rFonts w:ascii="Sylfaen" w:hAnsi="Sylfaen"/>
          <w:sz w:val="24"/>
          <w:szCs w:val="24"/>
          <w:lang w:val="ka-GE"/>
        </w:rPr>
        <w:lastRenderedPageBreak/>
        <w:t>დაკავშირებულ საკითხებზე განსაზღვრულია</w:t>
      </w:r>
      <w:r w:rsidRPr="00F245B1">
        <w:rPr>
          <w:rFonts w:ascii="Sylfaen" w:eastAsia="Times New Roman" w:hAnsi="Sylfae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14:paraId="6BC0FA2E" w14:textId="77777777" w:rsidR="005B2919" w:rsidRDefault="005B2919" w:rsidP="00191BE0">
      <w:pPr>
        <w:spacing w:after="0" w:line="240" w:lineRule="auto"/>
        <w:jc w:val="both"/>
        <w:rPr>
          <w:rFonts w:ascii="Sylfaen" w:hAnsi="Sylfaen"/>
          <w:sz w:val="24"/>
          <w:szCs w:val="24"/>
          <w:lang w:val="ka-GE"/>
        </w:rPr>
      </w:pPr>
    </w:p>
    <w:p w14:paraId="654AB32A" w14:textId="77777777" w:rsidR="00191BE0" w:rsidRPr="006F15D4" w:rsidRDefault="00D76475" w:rsidP="00191BE0">
      <w:pPr>
        <w:spacing w:after="0" w:line="240" w:lineRule="auto"/>
        <w:jc w:val="both"/>
        <w:rPr>
          <w:rFonts w:ascii="Sylfaen" w:hAnsi="Sylfaen"/>
          <w:sz w:val="24"/>
          <w:szCs w:val="24"/>
          <w:lang w:val="ka-GE"/>
        </w:rPr>
      </w:pPr>
      <w:r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Pr="00661908">
        <w:rPr>
          <w:rStyle w:val="FootnoteReference"/>
          <w:rFonts w:ascii="Sylfaen" w:hAnsi="Sylfaen"/>
          <w:sz w:val="24"/>
          <w:szCs w:val="24"/>
          <w:lang w:val="ka-GE"/>
        </w:rPr>
        <w:footnoteReference w:id="2"/>
      </w:r>
      <w:r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Pr>
          <w:rFonts w:ascii="Sylfaen" w:hAnsi="Sylfaen"/>
          <w:sz w:val="24"/>
          <w:szCs w:val="24"/>
          <w:lang w:val="ka-GE"/>
        </w:rPr>
        <w:t>.</w:t>
      </w:r>
      <w:r w:rsidRPr="00661908">
        <w:rPr>
          <w:rStyle w:val="FootnoteReference"/>
          <w:rFonts w:ascii="Sylfaen" w:hAnsi="Sylfaen"/>
          <w:sz w:val="24"/>
          <w:szCs w:val="24"/>
          <w:lang w:val="ka-GE"/>
        </w:rPr>
        <w:footnoteReference w:id="3"/>
      </w:r>
    </w:p>
    <w:p w14:paraId="7DC84738" w14:textId="77777777" w:rsidR="00191BE0" w:rsidRPr="006F15D4" w:rsidRDefault="00191BE0" w:rsidP="000B7252">
      <w:pPr>
        <w:spacing w:after="0" w:line="240" w:lineRule="auto"/>
        <w:jc w:val="both"/>
        <w:rPr>
          <w:rFonts w:ascii="Sylfaen" w:hAnsi="Sylfaen"/>
          <w:sz w:val="24"/>
          <w:szCs w:val="24"/>
          <w:lang w:val="ka-GE"/>
        </w:rPr>
      </w:pPr>
    </w:p>
    <w:p w14:paraId="07611DF1" w14:textId="77777777"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4"/>
      </w:r>
      <w:r w:rsidRPr="006F15D4">
        <w:rPr>
          <w:rFonts w:ascii="Sylfaen" w:hAnsi="Sylfaen"/>
          <w:sz w:val="24"/>
          <w:szCs w:val="24"/>
          <w:lang w:val="ka-GE"/>
        </w:rPr>
        <w:t xml:space="preserve"> სადაც წარმოდგენილია არაერთი კრ</w:t>
      </w:r>
      <w:r w:rsidR="002B0BD5">
        <w:rPr>
          <w:rFonts w:ascii="Sylfaen" w:hAnsi="Sylfaen"/>
          <w:sz w:val="24"/>
          <w:szCs w:val="24"/>
          <w:lang w:val="ka-GE"/>
        </w:rPr>
        <w:t>ი</w:t>
      </w:r>
      <w:r w:rsidRPr="006F15D4">
        <w:rPr>
          <w:rFonts w:ascii="Sylfaen" w:hAnsi="Sylfaen"/>
          <w:sz w:val="24"/>
          <w:szCs w:val="24"/>
          <w:lang w:val="ka-GE"/>
        </w:rPr>
        <w:t xml:space="preserve">ტიკული შენიშვნა და რეკომენდაცია </w:t>
      </w:r>
      <w:r w:rsidR="005B2919">
        <w:rPr>
          <w:rFonts w:ascii="Sylfaen" w:hAnsi="Sylfaen"/>
          <w:sz w:val="24"/>
          <w:szCs w:val="24"/>
          <w:lang w:val="ka-GE"/>
        </w:rPr>
        <w:t xml:space="preserve">შრომით უფლებებთან დაკავშირებულ კანონმდებლობაში </w:t>
      </w:r>
      <w:r w:rsidRPr="006F15D4">
        <w:rPr>
          <w:rFonts w:ascii="Sylfaen" w:hAnsi="Sylfaen"/>
          <w:sz w:val="24"/>
          <w:szCs w:val="24"/>
          <w:lang w:val="ka-GE"/>
        </w:rPr>
        <w:t>შესატან</w:t>
      </w:r>
      <w:r w:rsidR="003D7B6E">
        <w:rPr>
          <w:rFonts w:ascii="Sylfaen" w:hAnsi="Sylfaen"/>
          <w:sz w:val="24"/>
          <w:szCs w:val="24"/>
          <w:lang w:val="ka-GE"/>
        </w:rPr>
        <w:t>ი</w:t>
      </w:r>
      <w:r w:rsidRPr="006F15D4">
        <w:rPr>
          <w:rFonts w:ascii="Sylfaen" w:hAnsi="Sylfaen"/>
          <w:sz w:val="24"/>
          <w:szCs w:val="24"/>
          <w:lang w:val="ka-GE"/>
        </w:rPr>
        <w:t xml:space="preserve"> ცვლილებებ</w:t>
      </w:r>
      <w:r w:rsidR="003D7B6E">
        <w:rPr>
          <w:rFonts w:ascii="Sylfaen" w:hAnsi="Sylfaen"/>
          <w:sz w:val="24"/>
          <w:szCs w:val="24"/>
          <w:lang w:val="ka-GE"/>
        </w:rPr>
        <w:t>ის შესახებ</w:t>
      </w:r>
      <w:r w:rsidRPr="006F15D4">
        <w:rPr>
          <w:rFonts w:ascii="Sylfaen" w:hAnsi="Sylfaen"/>
          <w:sz w:val="24"/>
          <w:szCs w:val="24"/>
          <w:lang w:val="ka-GE"/>
        </w:rPr>
        <w:t>.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w:t>
      </w:r>
      <w:r w:rsidRPr="006F15D4">
        <w:rPr>
          <w:rFonts w:ascii="Sylfaen" w:hAnsi="Sylfaen"/>
          <w:sz w:val="24"/>
          <w:szCs w:val="24"/>
          <w:lang w:val="ka-GE"/>
        </w:rPr>
        <w:lastRenderedPageBreak/>
        <w:t>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w:t>
      </w:r>
    </w:p>
    <w:p w14:paraId="33C65DED" w14:textId="77777777" w:rsidR="00532110" w:rsidRPr="006F15D4" w:rsidRDefault="00532110" w:rsidP="000B7252">
      <w:pPr>
        <w:spacing w:after="0" w:line="240" w:lineRule="auto"/>
        <w:jc w:val="both"/>
        <w:rPr>
          <w:rFonts w:ascii="Sylfaen" w:hAnsi="Sylfaen"/>
          <w:sz w:val="24"/>
          <w:szCs w:val="24"/>
          <w:lang w:val="ka-GE"/>
        </w:rPr>
      </w:pPr>
    </w:p>
    <w:p w14:paraId="5C0E097D" w14:textId="77777777"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14:paraId="218EE9B0" w14:textId="77777777" w:rsidR="009341F0" w:rsidRPr="006F15D4" w:rsidRDefault="009341F0" w:rsidP="009341F0">
      <w:pPr>
        <w:spacing w:after="0" w:line="240" w:lineRule="auto"/>
        <w:jc w:val="both"/>
        <w:rPr>
          <w:rFonts w:ascii="Sylfaen" w:hAnsi="Sylfaen"/>
          <w:sz w:val="24"/>
          <w:szCs w:val="24"/>
          <w:lang w:val="ka-GE"/>
        </w:rPr>
      </w:pPr>
    </w:p>
    <w:p w14:paraId="02A7C049" w14:textId="77777777" w:rsidR="00666BBB" w:rsidRPr="006F15D4" w:rsidRDefault="00BC10DD" w:rsidP="00666BBB">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666BBB" w:rsidRPr="006F15D4">
        <w:rPr>
          <w:rFonts w:ascii="Sylfaen" w:hAnsi="Sylfaen"/>
          <w:sz w:val="24"/>
          <w:szCs w:val="24"/>
          <w:lang w:val="ka-GE"/>
        </w:rPr>
        <w:t>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 (შემდგომში „შრომის სამართლის რეფორმის პაკეტი“). სწორედ აღნიშნულის „შრომის სამართლის რეფორმის პაკეტის“ ნაწილია წარმოდგენილი კანონპროექტი.</w:t>
      </w:r>
    </w:p>
    <w:p w14:paraId="78885E99" w14:textId="77777777" w:rsidR="005B2919" w:rsidRPr="006F15D4" w:rsidRDefault="005B2919" w:rsidP="009341F0">
      <w:pPr>
        <w:spacing w:after="0" w:line="240" w:lineRule="auto"/>
        <w:jc w:val="both"/>
        <w:rPr>
          <w:rFonts w:ascii="Sylfaen" w:hAnsi="Sylfaen"/>
          <w:b/>
          <w:sz w:val="24"/>
          <w:szCs w:val="24"/>
          <w:lang w:val="ka-GE"/>
        </w:rPr>
      </w:pPr>
    </w:p>
    <w:p w14:paraId="22A208A0" w14:textId="77777777"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14:paraId="3D31A20A" w14:textId="77777777" w:rsidR="009341F0" w:rsidRPr="006F15D4" w:rsidRDefault="009341F0" w:rsidP="009341F0">
      <w:pPr>
        <w:spacing w:after="0" w:line="240" w:lineRule="auto"/>
        <w:jc w:val="both"/>
        <w:rPr>
          <w:rFonts w:ascii="Sylfaen" w:hAnsi="Sylfaen"/>
          <w:b/>
          <w:sz w:val="24"/>
          <w:szCs w:val="24"/>
          <w:lang w:val="ka-GE"/>
        </w:rPr>
      </w:pPr>
    </w:p>
    <w:p w14:paraId="34223126" w14:textId="77777777" w:rsidR="009341F0" w:rsidRDefault="0045001A"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w:t>
      </w:r>
      <w:r>
        <w:rPr>
          <w:rFonts w:ascii="Sylfaen" w:hAnsi="Sylfaen"/>
          <w:sz w:val="24"/>
          <w:szCs w:val="24"/>
          <w:lang w:val="ka-GE"/>
        </w:rPr>
        <w:t xml:space="preserve"> მოწესრიგდება კოლექტიური შრომითი დავის ფარგლებში მედიაციის შედეგად მიღწეული შეთანხმების აღსრულების საკითხი</w:t>
      </w:r>
      <w:r w:rsidR="003F3723">
        <w:rPr>
          <w:rFonts w:ascii="Sylfaen" w:hAnsi="Sylfaen"/>
          <w:sz w:val="24"/>
          <w:szCs w:val="24"/>
          <w:lang w:val="ka-GE"/>
        </w:rPr>
        <w:t xml:space="preserve"> და გაფიცვა/ლოკაუტთან დაკავშირებული სამოქალაქო სამართალწარმოების საკითხი. </w:t>
      </w:r>
      <w:r>
        <w:rPr>
          <w:rFonts w:ascii="Sylfaen" w:hAnsi="Sylfaen"/>
          <w:sz w:val="24"/>
          <w:szCs w:val="24"/>
          <w:lang w:val="ka-GE"/>
        </w:rPr>
        <w:t xml:space="preserve"> </w:t>
      </w:r>
    </w:p>
    <w:p w14:paraId="1EC45EA4" w14:textId="77777777" w:rsidR="0045001A" w:rsidRPr="006F15D4" w:rsidRDefault="0045001A" w:rsidP="009341F0">
      <w:pPr>
        <w:spacing w:after="0" w:line="240" w:lineRule="auto"/>
        <w:jc w:val="both"/>
        <w:rPr>
          <w:rFonts w:ascii="Sylfaen" w:hAnsi="Sylfaen"/>
          <w:sz w:val="24"/>
          <w:szCs w:val="24"/>
          <w:lang w:val="ka-GE"/>
        </w:rPr>
      </w:pPr>
    </w:p>
    <w:p w14:paraId="6E6F7944" w14:textId="77777777"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14:paraId="458C0EAD" w14:textId="77777777" w:rsidR="00A048BB" w:rsidRPr="006F15D4" w:rsidRDefault="00A048BB" w:rsidP="009341F0">
      <w:pPr>
        <w:spacing w:after="0" w:line="240" w:lineRule="auto"/>
        <w:jc w:val="both"/>
        <w:rPr>
          <w:rFonts w:ascii="Sylfaen" w:hAnsi="Sylfaen"/>
          <w:b/>
          <w:sz w:val="24"/>
          <w:szCs w:val="24"/>
          <w:lang w:val="ka-GE"/>
        </w:rPr>
      </w:pPr>
    </w:p>
    <w:p w14:paraId="291BEF1F" w14:textId="77777777" w:rsidR="0045001A" w:rsidRDefault="0045001A" w:rsidP="009341F0">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w:t>
      </w:r>
      <w:r>
        <w:rPr>
          <w:rFonts w:ascii="Sylfaen" w:hAnsi="Sylfaen"/>
          <w:sz w:val="24"/>
          <w:szCs w:val="24"/>
          <w:lang w:val="ka-GE"/>
        </w:rPr>
        <w:t xml:space="preserve"> </w:t>
      </w:r>
      <w:r w:rsidR="005A30EF">
        <w:rPr>
          <w:rFonts w:ascii="Sylfaen" w:hAnsi="Sylfaen"/>
          <w:sz w:val="24"/>
          <w:szCs w:val="24"/>
          <w:lang w:val="ka-GE"/>
        </w:rPr>
        <w:t xml:space="preserve">ინიციატივა </w:t>
      </w:r>
      <w:r>
        <w:rPr>
          <w:rFonts w:ascii="Sylfaen" w:hAnsi="Sylfaen"/>
          <w:sz w:val="24"/>
          <w:szCs w:val="24"/>
          <w:lang w:val="ka-GE"/>
        </w:rPr>
        <w:t xml:space="preserve">საქართველოს ორგანულ კანონში „საქართველოს შრომის კოდექსი“ </w:t>
      </w:r>
      <w:r w:rsidR="005A30EF">
        <w:rPr>
          <w:rFonts w:ascii="Sylfaen" w:hAnsi="Sylfaen"/>
          <w:sz w:val="24"/>
          <w:szCs w:val="24"/>
          <w:lang w:val="ka-GE"/>
        </w:rPr>
        <w:t>ცვლილებ</w:t>
      </w:r>
      <w:r w:rsidR="00537A81">
        <w:rPr>
          <w:rFonts w:ascii="Sylfaen" w:hAnsi="Sylfaen"/>
          <w:sz w:val="24"/>
          <w:szCs w:val="24"/>
          <w:lang w:val="ka-GE"/>
        </w:rPr>
        <w:t>ებისა და დამატებების შესახებ</w:t>
      </w:r>
      <w:r w:rsidR="005A30EF">
        <w:rPr>
          <w:rFonts w:ascii="Sylfaen" w:hAnsi="Sylfaen"/>
          <w:sz w:val="24"/>
          <w:szCs w:val="24"/>
          <w:lang w:val="ka-GE"/>
        </w:rPr>
        <w:t>.</w:t>
      </w:r>
      <w:r w:rsidR="00537A81">
        <w:rPr>
          <w:rFonts w:ascii="Sylfaen" w:hAnsi="Sylfaen"/>
          <w:sz w:val="24"/>
          <w:szCs w:val="24"/>
          <w:lang w:val="ka-GE"/>
        </w:rPr>
        <w:t xml:space="preserve"> </w:t>
      </w:r>
      <w:r w:rsidR="00AB3F48">
        <w:rPr>
          <w:rFonts w:ascii="Sylfaen" w:hAnsi="Sylfaen"/>
          <w:sz w:val="24"/>
          <w:szCs w:val="24"/>
          <w:lang w:val="ka-GE"/>
        </w:rPr>
        <w:t xml:space="preserve">აღნიშნული კანონპროექტის თანახმად, წესრიგდება </w:t>
      </w:r>
      <w:r w:rsidR="00AB3F48" w:rsidRPr="00AB3F48">
        <w:rPr>
          <w:rFonts w:ascii="Sylfaen" w:hAnsi="Sylfaen"/>
          <w:sz w:val="24"/>
          <w:szCs w:val="24"/>
          <w:lang w:val="ka-GE"/>
        </w:rPr>
        <w:t xml:space="preserve">მედიაციის შედეგად მიღწეული შეთანხმების </w:t>
      </w:r>
      <w:r w:rsidR="00AB3F48">
        <w:rPr>
          <w:rFonts w:ascii="Sylfaen" w:hAnsi="Sylfaen"/>
          <w:sz w:val="24"/>
          <w:szCs w:val="24"/>
          <w:lang w:val="ka-GE"/>
        </w:rPr>
        <w:t>აღსრულების</w:t>
      </w:r>
      <w:r w:rsidR="00DE5743">
        <w:rPr>
          <w:rFonts w:ascii="Sylfaen" w:hAnsi="Sylfaen"/>
          <w:sz w:val="24"/>
          <w:szCs w:val="24"/>
          <w:lang w:val="ka-GE"/>
        </w:rPr>
        <w:t xml:space="preserve"> მექანიზმის</w:t>
      </w:r>
      <w:r w:rsidR="00F638C2">
        <w:rPr>
          <w:rFonts w:ascii="Sylfaen" w:hAnsi="Sylfaen"/>
          <w:sz w:val="24"/>
          <w:szCs w:val="24"/>
          <w:lang w:val="ka-GE"/>
        </w:rPr>
        <w:t xml:space="preserve"> და </w:t>
      </w:r>
      <w:r w:rsidR="00DE5743">
        <w:rPr>
          <w:rFonts w:ascii="Sylfaen" w:hAnsi="Sylfaen"/>
          <w:sz w:val="24"/>
          <w:szCs w:val="24"/>
          <w:lang w:val="ka-GE"/>
        </w:rPr>
        <w:t xml:space="preserve">ასევე </w:t>
      </w:r>
      <w:r w:rsidR="00F638C2">
        <w:rPr>
          <w:rFonts w:ascii="Sylfaen" w:hAnsi="Sylfaen"/>
          <w:sz w:val="24"/>
          <w:szCs w:val="24"/>
          <w:lang w:val="ka-GE"/>
        </w:rPr>
        <w:t xml:space="preserve">გაფიცვა ან ლოკაუტთან დაკავშირებული სამოქალაქო სამართალწარმოების </w:t>
      </w:r>
      <w:r w:rsidR="00AB3F48">
        <w:rPr>
          <w:rFonts w:ascii="Sylfaen" w:hAnsi="Sylfaen"/>
          <w:sz w:val="24"/>
          <w:szCs w:val="24"/>
          <w:lang w:val="ka-GE"/>
        </w:rPr>
        <w:t>მექანიზმი</w:t>
      </w:r>
      <w:r w:rsidR="005468C6">
        <w:rPr>
          <w:rFonts w:ascii="Sylfaen" w:hAnsi="Sylfaen"/>
          <w:sz w:val="24"/>
          <w:szCs w:val="24"/>
          <w:lang w:val="ka-GE"/>
        </w:rPr>
        <w:t xml:space="preserve">. </w:t>
      </w:r>
      <w:r w:rsidR="00AD4AD5">
        <w:rPr>
          <w:rFonts w:ascii="Sylfaen" w:hAnsi="Sylfaen"/>
          <w:sz w:val="24"/>
          <w:szCs w:val="24"/>
          <w:lang w:val="ka-GE"/>
        </w:rPr>
        <w:t xml:space="preserve">კანონპროექტი </w:t>
      </w:r>
      <w:r w:rsidR="005468C6">
        <w:rPr>
          <w:rFonts w:ascii="Sylfaen" w:hAnsi="Sylfaen"/>
          <w:sz w:val="24"/>
          <w:szCs w:val="24"/>
          <w:lang w:val="ka-GE"/>
        </w:rPr>
        <w:t xml:space="preserve">გულისხმობს </w:t>
      </w:r>
      <w:r w:rsidR="00AA184A">
        <w:rPr>
          <w:rFonts w:ascii="Sylfaen" w:hAnsi="Sylfaen"/>
          <w:sz w:val="24"/>
          <w:szCs w:val="24"/>
          <w:lang w:val="ka-GE"/>
        </w:rPr>
        <w:t xml:space="preserve">მედიაციის </w:t>
      </w:r>
      <w:r w:rsidR="005468C6" w:rsidRPr="00AB3F48">
        <w:rPr>
          <w:rFonts w:ascii="Sylfaen" w:hAnsi="Sylfaen"/>
          <w:sz w:val="24"/>
          <w:szCs w:val="24"/>
          <w:lang w:val="ka-GE"/>
        </w:rPr>
        <w:t>შედეგად მიღწეული შეთანხმების აღსრულება</w:t>
      </w:r>
      <w:r w:rsidR="005468C6">
        <w:rPr>
          <w:rFonts w:ascii="Sylfaen" w:hAnsi="Sylfaen"/>
          <w:sz w:val="24"/>
          <w:szCs w:val="24"/>
          <w:lang w:val="ka-GE"/>
        </w:rPr>
        <w:t xml:space="preserve">ს სასამართლოს მეშვეობით. </w:t>
      </w:r>
      <w:r w:rsidR="000020AA">
        <w:rPr>
          <w:rFonts w:ascii="Sylfaen" w:hAnsi="Sylfaen"/>
          <w:sz w:val="24"/>
          <w:szCs w:val="24"/>
          <w:lang w:val="ka-GE"/>
        </w:rPr>
        <w:t>ამასთან, კანონპროექტი ითვალისწინებს გაფიცვის ან ლოკაუტის უკანონოდ ცნობის შესახებ სასამართლო სამართალწარმოებასთან დაკავშირებული</w:t>
      </w:r>
      <w:r w:rsidR="00D7258F">
        <w:rPr>
          <w:rFonts w:ascii="Sylfaen" w:hAnsi="Sylfaen"/>
          <w:sz w:val="24"/>
          <w:szCs w:val="24"/>
          <w:lang w:val="ka-GE"/>
        </w:rPr>
        <w:t xml:space="preserve"> საკითხების დაზუსტებას და საკანონმდებლო მოწესრიგებას. </w:t>
      </w:r>
    </w:p>
    <w:p w14:paraId="2FB13DCC" w14:textId="77777777" w:rsidR="005468C6" w:rsidRPr="00AB3F48" w:rsidRDefault="005468C6" w:rsidP="009341F0">
      <w:pPr>
        <w:spacing w:after="0" w:line="240" w:lineRule="auto"/>
        <w:jc w:val="both"/>
        <w:rPr>
          <w:rFonts w:ascii="Sylfaen" w:hAnsi="Sylfaen"/>
          <w:sz w:val="24"/>
          <w:szCs w:val="24"/>
          <w:lang w:val="ka-GE"/>
        </w:rPr>
      </w:pPr>
    </w:p>
    <w:p w14:paraId="3D9C842A" w14:textId="77777777"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14:paraId="38871CEB" w14:textId="77777777" w:rsidR="005468C6" w:rsidRPr="006F15D4" w:rsidRDefault="005468C6" w:rsidP="005468C6">
      <w:pPr>
        <w:spacing w:after="0" w:line="240" w:lineRule="auto"/>
        <w:jc w:val="both"/>
        <w:rPr>
          <w:rFonts w:ascii="Sylfaen" w:hAnsi="Sylfaen" w:cs="Arial"/>
          <w:sz w:val="24"/>
          <w:szCs w:val="24"/>
          <w:lang w:val="ka-GE"/>
        </w:rPr>
      </w:pPr>
    </w:p>
    <w:p w14:paraId="326D3F29" w14:textId="77777777"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14:paraId="241CCEEE" w14:textId="77777777" w:rsidR="005468C6" w:rsidRPr="006F15D4" w:rsidRDefault="005468C6" w:rsidP="005468C6">
      <w:pPr>
        <w:spacing w:after="0" w:line="240" w:lineRule="auto"/>
        <w:jc w:val="both"/>
        <w:rPr>
          <w:rFonts w:ascii="Sylfaen" w:hAnsi="Sylfaen" w:cs="Arial"/>
          <w:sz w:val="24"/>
          <w:szCs w:val="24"/>
          <w:lang w:val="ka-GE"/>
        </w:rPr>
      </w:pPr>
    </w:p>
    <w:p w14:paraId="003B3B6F" w14:textId="77777777"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lastRenderedPageBreak/>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14:paraId="7B63C2EC" w14:textId="77777777" w:rsidR="005468C6" w:rsidRPr="006F15D4" w:rsidRDefault="005468C6" w:rsidP="005468C6">
      <w:pPr>
        <w:spacing w:after="0" w:line="240" w:lineRule="auto"/>
        <w:jc w:val="both"/>
        <w:rPr>
          <w:rFonts w:ascii="Sylfaen" w:hAnsi="Sylfaen" w:cs="Arial"/>
          <w:sz w:val="24"/>
          <w:szCs w:val="24"/>
          <w:lang w:val="ka-GE"/>
        </w:rPr>
      </w:pPr>
    </w:p>
    <w:p w14:paraId="3D39E161" w14:textId="77777777"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r w:rsidR="00FA2148">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w:t>
      </w:r>
    </w:p>
    <w:p w14:paraId="70882206" w14:textId="77777777" w:rsidR="005468C6" w:rsidRPr="006F15D4" w:rsidRDefault="005468C6" w:rsidP="005468C6">
      <w:pPr>
        <w:spacing w:after="0" w:line="240" w:lineRule="auto"/>
        <w:jc w:val="both"/>
        <w:rPr>
          <w:rFonts w:ascii="Sylfaen" w:hAnsi="Sylfaen" w:cs="Arial"/>
          <w:sz w:val="24"/>
          <w:szCs w:val="24"/>
          <w:lang w:val="ka-GE"/>
        </w:rPr>
      </w:pPr>
    </w:p>
    <w:p w14:paraId="318E2D94" w14:textId="77777777"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14:paraId="367741BC" w14:textId="77777777" w:rsidR="005468C6" w:rsidRPr="006F15D4" w:rsidRDefault="005468C6" w:rsidP="005468C6">
      <w:pPr>
        <w:spacing w:after="0" w:line="240" w:lineRule="auto"/>
        <w:jc w:val="both"/>
        <w:rPr>
          <w:rFonts w:ascii="Sylfaen" w:hAnsi="Sylfaen" w:cs="Arial"/>
          <w:sz w:val="24"/>
          <w:szCs w:val="24"/>
          <w:lang w:val="ka-GE"/>
        </w:rPr>
      </w:pPr>
    </w:p>
    <w:p w14:paraId="1821A144" w14:textId="77777777"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14:paraId="5D346A9E" w14:textId="77777777" w:rsidR="005468C6" w:rsidRPr="006F15D4" w:rsidRDefault="005468C6" w:rsidP="005468C6">
      <w:pPr>
        <w:spacing w:after="0" w:line="240" w:lineRule="auto"/>
        <w:jc w:val="both"/>
        <w:rPr>
          <w:rFonts w:ascii="Sylfaen" w:hAnsi="Sylfaen" w:cs="Arial"/>
          <w:sz w:val="24"/>
          <w:szCs w:val="24"/>
          <w:lang w:val="ka-GE"/>
        </w:rPr>
      </w:pPr>
    </w:p>
    <w:p w14:paraId="3EEB2317"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14:paraId="5DADEE37" w14:textId="77777777" w:rsidR="005468C6" w:rsidRPr="006F15D4" w:rsidRDefault="005468C6" w:rsidP="005468C6">
      <w:pPr>
        <w:spacing w:after="0" w:line="240" w:lineRule="auto"/>
        <w:jc w:val="both"/>
        <w:rPr>
          <w:rFonts w:ascii="Sylfaen" w:hAnsi="Sylfaen"/>
          <w:b/>
          <w:sz w:val="24"/>
          <w:szCs w:val="24"/>
          <w:lang w:val="ka-GE"/>
        </w:rPr>
      </w:pPr>
    </w:p>
    <w:p w14:paraId="74988B0B"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1B1B27C0" w14:textId="77777777" w:rsidR="005468C6" w:rsidRPr="006F15D4" w:rsidRDefault="005468C6" w:rsidP="005468C6">
      <w:pPr>
        <w:spacing w:after="0" w:line="240" w:lineRule="auto"/>
        <w:jc w:val="both"/>
        <w:rPr>
          <w:rFonts w:ascii="Sylfaen" w:hAnsi="Sylfaen"/>
          <w:sz w:val="24"/>
          <w:szCs w:val="24"/>
          <w:lang w:val="ka-GE"/>
        </w:rPr>
      </w:pPr>
    </w:p>
    <w:p w14:paraId="7BD0A2E0" w14:textId="77777777"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14:paraId="0E055913" w14:textId="77777777" w:rsidR="005468C6" w:rsidRPr="006F15D4" w:rsidRDefault="005468C6" w:rsidP="005468C6">
      <w:pPr>
        <w:spacing w:after="0" w:line="240" w:lineRule="auto"/>
        <w:jc w:val="both"/>
        <w:rPr>
          <w:rFonts w:ascii="Sylfaen" w:hAnsi="Sylfaen"/>
          <w:b/>
          <w:sz w:val="24"/>
          <w:szCs w:val="24"/>
          <w:lang w:val="ka-GE"/>
        </w:rPr>
      </w:pPr>
    </w:p>
    <w:p w14:paraId="7E36DE61"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19FE1D16" w14:textId="77777777" w:rsidR="005468C6" w:rsidRPr="006F15D4" w:rsidRDefault="005468C6" w:rsidP="005468C6">
      <w:pPr>
        <w:spacing w:after="0" w:line="240" w:lineRule="auto"/>
        <w:jc w:val="both"/>
        <w:rPr>
          <w:rFonts w:ascii="Sylfaen" w:hAnsi="Sylfaen"/>
          <w:sz w:val="24"/>
          <w:szCs w:val="24"/>
          <w:lang w:val="ka-GE"/>
        </w:rPr>
      </w:pPr>
    </w:p>
    <w:p w14:paraId="44AE938F" w14:textId="77777777"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14:paraId="785FA21F" w14:textId="77777777" w:rsidR="005468C6" w:rsidRPr="006F15D4" w:rsidRDefault="005468C6" w:rsidP="005468C6">
      <w:pPr>
        <w:spacing w:after="0" w:line="240" w:lineRule="auto"/>
        <w:jc w:val="both"/>
        <w:rPr>
          <w:rFonts w:ascii="Sylfaen" w:hAnsi="Sylfaen"/>
          <w:b/>
          <w:sz w:val="24"/>
          <w:szCs w:val="24"/>
          <w:lang w:val="ka-GE"/>
        </w:rPr>
      </w:pPr>
    </w:p>
    <w:p w14:paraId="07DB82EA"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14:paraId="02B3FBA8" w14:textId="77777777" w:rsidR="00622A52" w:rsidRDefault="00622A52" w:rsidP="00622A52">
      <w:pPr>
        <w:pStyle w:val="CommentText"/>
        <w:rPr>
          <w:rFonts w:ascii="Sylfaen" w:hAnsi="Sylfaen"/>
          <w:lang w:val="ka-GE"/>
        </w:rPr>
      </w:pPr>
    </w:p>
    <w:p w14:paraId="571AB797" w14:textId="73585B0D" w:rsidR="00616B16" w:rsidRDefault="00616B16" w:rsidP="00622A52">
      <w:pPr>
        <w:pStyle w:val="CommentText"/>
        <w:jc w:val="both"/>
        <w:rPr>
          <w:rFonts w:ascii="Sylfaen" w:hAnsi="Sylfaen"/>
          <w:lang w:val="ka-GE"/>
        </w:rPr>
      </w:pPr>
      <w:r w:rsidRPr="00622A52">
        <w:rPr>
          <w:rFonts w:ascii="Sylfaen" w:hAnsi="Sylfaen"/>
          <w:sz w:val="24"/>
          <w:lang w:val="ka-GE"/>
        </w:rPr>
        <w:t>ამ</w:t>
      </w:r>
      <w:r w:rsidRPr="00622A52">
        <w:rPr>
          <w:rFonts w:ascii="Sylfaen" w:hAnsi="Sylfaen"/>
          <w:lang w:val="ka-GE"/>
        </w:rPr>
        <w:t xml:space="preserve"> </w:t>
      </w:r>
      <w:r w:rsidRPr="00622A52">
        <w:rPr>
          <w:rFonts w:ascii="Sylfaen" w:hAnsi="Sylfaen"/>
          <w:sz w:val="24"/>
          <w:szCs w:val="24"/>
          <w:lang w:val="ka-GE"/>
        </w:rPr>
        <w:t>მიმართულებით სასამართლოში მიმართვიანობა სახელმწიფო ბაჟის შესახებ კანონით ბაჟის გადახდისგან თავისუფლდება</w:t>
      </w:r>
      <w:r w:rsidR="00CA0CC0">
        <w:rPr>
          <w:rFonts w:ascii="Sylfaen" w:hAnsi="Sylfaen"/>
          <w:sz w:val="24"/>
          <w:szCs w:val="24"/>
        </w:rPr>
        <w:t>,</w:t>
      </w:r>
      <w:r w:rsidRPr="00622A52">
        <w:rPr>
          <w:rFonts w:ascii="Sylfaen" w:hAnsi="Sylfaen"/>
          <w:sz w:val="24"/>
          <w:szCs w:val="24"/>
          <w:lang w:val="ka-GE"/>
        </w:rPr>
        <w:t xml:space="preserve"> ამიტომ ამ მხრივ გავლენას არ იქონიებს.</w:t>
      </w:r>
    </w:p>
    <w:p w14:paraId="5B1C01D4" w14:textId="77777777" w:rsidR="00622A52" w:rsidRPr="00B7456A" w:rsidRDefault="00622A52" w:rsidP="00622A52">
      <w:pPr>
        <w:spacing w:after="0" w:line="240" w:lineRule="auto"/>
        <w:jc w:val="both"/>
        <w:rPr>
          <w:rFonts w:ascii="Sylfaen" w:hAnsi="Sylfaen"/>
          <w:sz w:val="24"/>
          <w:szCs w:val="24"/>
          <w:lang w:val="ka-GE"/>
        </w:rPr>
      </w:pPr>
      <w:r w:rsidRPr="00301DF4">
        <w:rPr>
          <w:rFonts w:ascii="Sylfaen" w:hAnsi="Sylfaen"/>
          <w:sz w:val="24"/>
          <w:szCs w:val="24"/>
          <w:highlight w:val="yellow"/>
          <w:lang w:val="ka-GE"/>
        </w:rPr>
        <w:t>შრომის კოდექსის ცვლილებებიდან გამომდინარე სასამართლოს დავების რაოდენობამ შესაძლოა გამოიწვიოს გარკვ</w:t>
      </w:r>
      <w:bookmarkStart w:id="0" w:name="_GoBack"/>
      <w:bookmarkEnd w:id="0"/>
      <w:r w:rsidRPr="00301DF4">
        <w:rPr>
          <w:rFonts w:ascii="Sylfaen" w:hAnsi="Sylfaen"/>
          <w:sz w:val="24"/>
          <w:szCs w:val="24"/>
          <w:highlight w:val="yellow"/>
          <w:lang w:val="ka-GE"/>
        </w:rPr>
        <w:t>ეული ცვლილებები, თუმცა ეს არ გამოიწვეს სასამართლოს ხარჯების ზრდას.</w:t>
      </w:r>
    </w:p>
    <w:p w14:paraId="45CAFF03" w14:textId="77777777" w:rsidR="00616B16" w:rsidRPr="006F15D4" w:rsidRDefault="00616B16" w:rsidP="00616B16">
      <w:pPr>
        <w:spacing w:after="0" w:line="240" w:lineRule="auto"/>
        <w:jc w:val="both"/>
        <w:rPr>
          <w:rFonts w:ascii="Sylfaen" w:hAnsi="Sylfaen"/>
          <w:sz w:val="24"/>
          <w:szCs w:val="24"/>
          <w:lang w:val="ka-GE"/>
        </w:rPr>
      </w:pPr>
    </w:p>
    <w:p w14:paraId="61634306"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380F373D" w14:textId="77777777" w:rsidR="005468C6" w:rsidRPr="006F15D4" w:rsidRDefault="005468C6" w:rsidP="005468C6">
      <w:pPr>
        <w:spacing w:after="0" w:line="240" w:lineRule="auto"/>
        <w:jc w:val="both"/>
        <w:rPr>
          <w:rFonts w:ascii="Sylfaen" w:hAnsi="Sylfaen"/>
          <w:sz w:val="24"/>
          <w:szCs w:val="24"/>
          <w:lang w:val="ka-GE"/>
        </w:rPr>
      </w:pPr>
    </w:p>
    <w:p w14:paraId="3AC6F4E1" w14:textId="77777777" w:rsidR="005468C6" w:rsidRPr="006F15D4" w:rsidRDefault="005468C6" w:rsidP="005468C6">
      <w:pPr>
        <w:spacing w:after="0" w:line="240" w:lineRule="auto"/>
        <w:jc w:val="both"/>
        <w:rPr>
          <w:rFonts w:ascii="Sylfaen" w:hAnsi="Sylfaen"/>
          <w:sz w:val="24"/>
          <w:szCs w:val="24"/>
          <w:lang w:val="ka-GE"/>
        </w:rPr>
      </w:pPr>
      <w:r w:rsidRPr="00555A6C">
        <w:rPr>
          <w:rFonts w:ascii="Sylfaen" w:hAnsi="Sylfaen"/>
          <w:sz w:val="24"/>
          <w:szCs w:val="24"/>
          <w:highlight w:val="lightGray"/>
          <w:lang w:val="ka-GE"/>
        </w:rPr>
        <w:lastRenderedPageBreak/>
        <w:t>კანონპროექტის მიღება არ წარმოშობს სახელმწიფოს ახალ ფინანსურ ვალდებულებას.</w:t>
      </w:r>
      <w:r w:rsidRPr="006F15D4">
        <w:rPr>
          <w:rFonts w:ascii="Sylfaen" w:hAnsi="Sylfaen"/>
          <w:sz w:val="24"/>
          <w:szCs w:val="24"/>
          <w:lang w:val="ka-GE"/>
        </w:rPr>
        <w:t xml:space="preserve"> </w:t>
      </w:r>
    </w:p>
    <w:p w14:paraId="7DAD2DC8" w14:textId="77777777" w:rsidR="005468C6" w:rsidRPr="006F15D4" w:rsidRDefault="005468C6" w:rsidP="005468C6">
      <w:pPr>
        <w:spacing w:after="0" w:line="240" w:lineRule="auto"/>
        <w:jc w:val="both"/>
        <w:rPr>
          <w:rFonts w:ascii="Sylfaen" w:hAnsi="Sylfaen"/>
          <w:b/>
          <w:sz w:val="24"/>
          <w:szCs w:val="24"/>
          <w:lang w:val="ka-GE"/>
        </w:rPr>
      </w:pPr>
    </w:p>
    <w:p w14:paraId="77C24DE2"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7432DD98" w14:textId="77777777" w:rsidR="005468C6" w:rsidRPr="006F15D4" w:rsidRDefault="005468C6" w:rsidP="005468C6">
      <w:pPr>
        <w:spacing w:after="0" w:line="240" w:lineRule="auto"/>
        <w:jc w:val="both"/>
        <w:rPr>
          <w:rFonts w:ascii="Sylfaen" w:hAnsi="Sylfaen"/>
          <w:sz w:val="24"/>
          <w:szCs w:val="24"/>
          <w:lang w:val="ka-GE"/>
        </w:rPr>
      </w:pPr>
    </w:p>
    <w:p w14:paraId="5E6C1238" w14:textId="77777777" w:rsidR="005468C6" w:rsidRPr="006F15D4" w:rsidRDefault="005468C6" w:rsidP="005468C6">
      <w:pPr>
        <w:spacing w:after="0" w:line="240" w:lineRule="auto"/>
        <w:jc w:val="both"/>
        <w:rPr>
          <w:rFonts w:ascii="Sylfaen" w:hAnsi="Sylfaen" w:cs="Arial"/>
          <w:sz w:val="24"/>
          <w:szCs w:val="24"/>
          <w:lang w:val="ka-GE"/>
        </w:rPr>
      </w:pPr>
      <w:r w:rsidRPr="00555A6C">
        <w:rPr>
          <w:rFonts w:ascii="Sylfaen" w:hAnsi="Sylfaen" w:cs="Arial"/>
          <w:sz w:val="24"/>
          <w:szCs w:val="24"/>
          <w:highlight w:val="lightGray"/>
          <w:lang w:val="ka-GE"/>
        </w:rPr>
        <w:t>ასეთი არ არსებობს.</w:t>
      </w:r>
      <w:r w:rsidRPr="006F15D4">
        <w:rPr>
          <w:rFonts w:ascii="Sylfaen" w:hAnsi="Sylfaen" w:cs="Arial"/>
          <w:sz w:val="24"/>
          <w:szCs w:val="24"/>
          <w:lang w:val="ka-GE"/>
        </w:rPr>
        <w:t xml:space="preserve"> </w:t>
      </w:r>
    </w:p>
    <w:p w14:paraId="7303CDE0" w14:textId="77777777" w:rsidR="005468C6" w:rsidRPr="006F15D4" w:rsidRDefault="005468C6" w:rsidP="005468C6">
      <w:pPr>
        <w:spacing w:after="0" w:line="240" w:lineRule="auto"/>
        <w:jc w:val="both"/>
        <w:rPr>
          <w:rFonts w:ascii="Sylfaen" w:hAnsi="Sylfaen"/>
          <w:b/>
          <w:sz w:val="24"/>
          <w:szCs w:val="24"/>
          <w:lang w:val="ka-GE"/>
        </w:rPr>
      </w:pPr>
    </w:p>
    <w:p w14:paraId="73FDFAEA"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14:paraId="718FDC9D" w14:textId="77777777" w:rsidR="005468C6" w:rsidRPr="006F15D4" w:rsidRDefault="005468C6" w:rsidP="005468C6">
      <w:pPr>
        <w:spacing w:after="0" w:line="240" w:lineRule="auto"/>
        <w:jc w:val="both"/>
        <w:rPr>
          <w:rFonts w:ascii="Sylfaen" w:hAnsi="Sylfaen"/>
          <w:sz w:val="24"/>
          <w:szCs w:val="24"/>
          <w:lang w:val="ka-GE"/>
        </w:rPr>
      </w:pPr>
    </w:p>
    <w:p w14:paraId="370F6BBF" w14:textId="77777777" w:rsidR="005468C6" w:rsidRPr="006F15D4" w:rsidRDefault="005468C6" w:rsidP="005468C6">
      <w:pPr>
        <w:spacing w:after="0" w:line="240" w:lineRule="auto"/>
        <w:jc w:val="both"/>
        <w:rPr>
          <w:rFonts w:ascii="Sylfaen" w:hAnsi="Sylfaen" w:cs="Arial"/>
          <w:sz w:val="24"/>
          <w:szCs w:val="24"/>
          <w:lang w:val="ka-GE"/>
        </w:rPr>
      </w:pPr>
      <w:r w:rsidRPr="00555A6C">
        <w:rPr>
          <w:rFonts w:ascii="Sylfaen" w:hAnsi="Sylfaen" w:cs="Arial"/>
          <w:sz w:val="24"/>
          <w:szCs w:val="24"/>
          <w:highlight w:val="lightGray"/>
          <w:lang w:val="ka-GE"/>
        </w:rPr>
        <w:t>ასეთი არ არსებობს.</w:t>
      </w:r>
      <w:r w:rsidRPr="006F15D4">
        <w:rPr>
          <w:rFonts w:ascii="Sylfaen" w:hAnsi="Sylfaen" w:cs="Arial"/>
          <w:sz w:val="24"/>
          <w:szCs w:val="24"/>
          <w:lang w:val="ka-GE"/>
        </w:rPr>
        <w:t xml:space="preserve"> </w:t>
      </w:r>
    </w:p>
    <w:p w14:paraId="65A549D6" w14:textId="77777777" w:rsidR="005468C6" w:rsidRPr="006F15D4" w:rsidRDefault="005468C6" w:rsidP="005468C6">
      <w:pPr>
        <w:spacing w:after="0" w:line="240" w:lineRule="auto"/>
        <w:jc w:val="both"/>
        <w:rPr>
          <w:rFonts w:ascii="Sylfaen" w:hAnsi="Sylfaen"/>
          <w:b/>
          <w:sz w:val="24"/>
          <w:szCs w:val="24"/>
          <w:lang w:val="ka-GE"/>
        </w:rPr>
      </w:pPr>
    </w:p>
    <w:p w14:paraId="110E9393"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77403967" w14:textId="77777777" w:rsidR="005468C6" w:rsidRPr="006F15D4" w:rsidRDefault="005468C6" w:rsidP="005468C6">
      <w:pPr>
        <w:spacing w:after="0" w:line="240" w:lineRule="auto"/>
        <w:jc w:val="both"/>
        <w:rPr>
          <w:rFonts w:ascii="Sylfaen" w:hAnsi="Sylfaen"/>
          <w:b/>
          <w:sz w:val="24"/>
          <w:szCs w:val="24"/>
          <w:lang w:val="ka-GE"/>
        </w:rPr>
      </w:pPr>
    </w:p>
    <w:p w14:paraId="75E71DCD"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14:paraId="3E6F2534" w14:textId="77777777" w:rsidR="005468C6" w:rsidRPr="006F15D4" w:rsidRDefault="005468C6" w:rsidP="005468C6">
      <w:pPr>
        <w:spacing w:after="0" w:line="240" w:lineRule="auto"/>
        <w:jc w:val="both"/>
        <w:rPr>
          <w:rFonts w:ascii="Sylfaen" w:hAnsi="Sylfaen"/>
          <w:sz w:val="24"/>
          <w:szCs w:val="24"/>
          <w:lang w:val="ka-GE"/>
        </w:rPr>
      </w:pPr>
    </w:p>
    <w:p w14:paraId="48F30CBD" w14:textId="77777777" w:rsidR="00FA2148" w:rsidRPr="00690185" w:rsidRDefault="00FA2148" w:rsidP="00FA2148">
      <w:pPr>
        <w:spacing w:after="0" w:line="240" w:lineRule="auto"/>
        <w:jc w:val="both"/>
        <w:rPr>
          <w:rFonts w:ascii="Sylfaen" w:hAnsi="Sylfaen"/>
          <w:sz w:val="24"/>
          <w:szCs w:val="24"/>
          <w:lang w:val="ka-GE"/>
        </w:rPr>
      </w:pPr>
      <w:r w:rsidRPr="00690185">
        <w:rPr>
          <w:rFonts w:ascii="Sylfaen" w:hAnsi="Sylfaen"/>
          <w:sz w:val="24"/>
          <w:szCs w:val="24"/>
          <w:lang w:val="ka-GE"/>
        </w:rPr>
        <w:t xml:space="preserve">კანონპროექტი </w:t>
      </w:r>
      <w:r>
        <w:rPr>
          <w:rFonts w:ascii="Sylfaen" w:hAnsi="Sylfaen"/>
          <w:sz w:val="24"/>
          <w:szCs w:val="24"/>
          <w:lang w:val="ka-GE"/>
        </w:rPr>
        <w:t>არ ეწინააღმდეგება</w:t>
      </w:r>
      <w:r w:rsidRPr="00690185">
        <w:rPr>
          <w:rFonts w:ascii="Sylfaen" w:hAnsi="Sylfaen"/>
          <w:sz w:val="24"/>
          <w:szCs w:val="24"/>
          <w:lang w:val="ka-GE"/>
        </w:rPr>
        <w:t xml:space="preserve"> ევროკავშირის სამართლს. </w:t>
      </w:r>
    </w:p>
    <w:p w14:paraId="2F3C8820" w14:textId="77777777" w:rsidR="005468C6" w:rsidRPr="006F15D4" w:rsidRDefault="005468C6" w:rsidP="005468C6">
      <w:pPr>
        <w:spacing w:after="0" w:line="240" w:lineRule="auto"/>
        <w:jc w:val="both"/>
        <w:rPr>
          <w:rFonts w:ascii="Sylfaen" w:hAnsi="Sylfaen"/>
          <w:b/>
          <w:sz w:val="24"/>
          <w:szCs w:val="24"/>
          <w:lang w:val="ka-GE"/>
        </w:rPr>
      </w:pPr>
    </w:p>
    <w:p w14:paraId="403F08D2"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4D4227EC" w14:textId="77777777" w:rsidR="005468C6" w:rsidRPr="006F15D4" w:rsidRDefault="005468C6" w:rsidP="005468C6">
      <w:pPr>
        <w:spacing w:after="0" w:line="240" w:lineRule="auto"/>
        <w:jc w:val="both"/>
        <w:rPr>
          <w:rFonts w:ascii="Sylfaen" w:hAnsi="Sylfaen"/>
          <w:sz w:val="24"/>
          <w:szCs w:val="24"/>
          <w:lang w:val="ka-GE"/>
        </w:rPr>
      </w:pPr>
    </w:p>
    <w:p w14:paraId="7E025515" w14:textId="77777777"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14:paraId="3A870A5A" w14:textId="77777777" w:rsidR="005468C6" w:rsidRPr="006F15D4" w:rsidRDefault="005468C6" w:rsidP="005468C6">
      <w:pPr>
        <w:spacing w:after="0" w:line="240" w:lineRule="auto"/>
        <w:jc w:val="both"/>
        <w:rPr>
          <w:rFonts w:ascii="Sylfaen" w:hAnsi="Sylfaen"/>
          <w:b/>
          <w:sz w:val="24"/>
          <w:szCs w:val="24"/>
          <w:lang w:val="ka-GE"/>
        </w:rPr>
      </w:pPr>
    </w:p>
    <w:p w14:paraId="69A5051F" w14:textId="77777777"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7AC25BB6" w14:textId="77777777" w:rsidR="005468C6" w:rsidRPr="006F15D4" w:rsidRDefault="005468C6" w:rsidP="005468C6">
      <w:pPr>
        <w:spacing w:after="0" w:line="240" w:lineRule="auto"/>
        <w:jc w:val="both"/>
        <w:rPr>
          <w:rFonts w:ascii="Sylfaen" w:hAnsi="Sylfaen"/>
          <w:sz w:val="24"/>
          <w:szCs w:val="24"/>
          <w:lang w:val="ka-GE"/>
        </w:rPr>
      </w:pPr>
    </w:p>
    <w:p w14:paraId="0D455313" w14:textId="77777777" w:rsidR="00FA2148" w:rsidRPr="006F15D4" w:rsidRDefault="005468C6" w:rsidP="00FA2148">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FA2148" w:rsidRPr="00661908">
        <w:rPr>
          <w:rFonts w:ascii="Sylfaen" w:hAnsi="Sylfaen"/>
          <w:sz w:val="24"/>
          <w:szCs w:val="24"/>
          <w:lang w:val="ka-GE"/>
        </w:rPr>
        <w:t xml:space="preserve">კანონპროექტის მიღება </w:t>
      </w:r>
      <w:r w:rsidR="00FA2148">
        <w:rPr>
          <w:rFonts w:ascii="Sylfaen" w:hAnsi="Sylfaen"/>
          <w:sz w:val="24"/>
          <w:szCs w:val="24"/>
          <w:lang w:val="ka-GE"/>
        </w:rPr>
        <w:t>არ გამომდინარეობს</w:t>
      </w:r>
      <w:r w:rsidR="00FA2148" w:rsidRPr="00661908">
        <w:rPr>
          <w:rFonts w:ascii="Sylfaen" w:hAnsi="Sylfaen"/>
          <w:sz w:val="24"/>
          <w:szCs w:val="24"/>
          <w:lang w:val="ka-GE"/>
        </w:rPr>
        <w:t xml:space="preserve"> ასოცირების შესახებ შეთანხმებ</w:t>
      </w:r>
      <w:r w:rsidR="00FA2148">
        <w:rPr>
          <w:rFonts w:ascii="Sylfaen" w:hAnsi="Sylfaen"/>
          <w:sz w:val="24"/>
          <w:szCs w:val="24"/>
          <w:lang w:val="ka-GE"/>
        </w:rPr>
        <w:t>იდან</w:t>
      </w:r>
      <w:r w:rsidR="00FA2148"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14:paraId="3790C06B" w14:textId="77777777" w:rsidR="005468C6" w:rsidRPr="006F15D4" w:rsidRDefault="005468C6" w:rsidP="005468C6">
      <w:pPr>
        <w:spacing w:after="0" w:line="240" w:lineRule="auto"/>
        <w:jc w:val="both"/>
        <w:rPr>
          <w:rFonts w:ascii="Sylfaen" w:hAnsi="Sylfaen"/>
          <w:sz w:val="24"/>
          <w:szCs w:val="24"/>
          <w:lang w:val="ka-GE"/>
        </w:rPr>
      </w:pPr>
    </w:p>
    <w:p w14:paraId="47328B68" w14:textId="77777777" w:rsidR="005468C6" w:rsidRPr="006F15D4" w:rsidRDefault="005468C6" w:rsidP="005468C6">
      <w:pPr>
        <w:spacing w:after="0" w:line="240" w:lineRule="auto"/>
        <w:jc w:val="both"/>
        <w:rPr>
          <w:rFonts w:ascii="Sylfaen" w:hAnsi="Sylfaen" w:cstheme="minorHAnsi"/>
          <w:b/>
          <w:sz w:val="24"/>
          <w:szCs w:val="24"/>
          <w:highlight w:val="yellow"/>
          <w:lang w:val="ka-GE"/>
        </w:rPr>
      </w:pPr>
    </w:p>
    <w:p w14:paraId="791AFA02" w14:textId="77777777"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lastRenderedPageBreak/>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14:paraId="1AF607C7" w14:textId="77777777" w:rsidR="005468C6" w:rsidRPr="006F15D4" w:rsidRDefault="005468C6" w:rsidP="005468C6">
      <w:pPr>
        <w:spacing w:after="0" w:line="240" w:lineRule="auto"/>
        <w:jc w:val="both"/>
        <w:rPr>
          <w:rFonts w:ascii="Sylfaen" w:hAnsi="Sylfaen" w:cstheme="minorHAnsi"/>
          <w:b/>
          <w:sz w:val="24"/>
          <w:szCs w:val="24"/>
          <w:lang w:val="ka-GE"/>
        </w:rPr>
      </w:pPr>
    </w:p>
    <w:p w14:paraId="6B952A3E" w14:textId="77777777"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14:paraId="54827B44" w14:textId="77777777" w:rsidR="005468C6" w:rsidRPr="006F15D4" w:rsidRDefault="005468C6" w:rsidP="005468C6">
      <w:pPr>
        <w:spacing w:after="0" w:line="240" w:lineRule="auto"/>
        <w:jc w:val="both"/>
        <w:rPr>
          <w:rFonts w:ascii="Sylfaen" w:hAnsi="Sylfaen" w:cstheme="minorHAnsi"/>
          <w:b/>
          <w:sz w:val="24"/>
          <w:szCs w:val="24"/>
          <w:lang w:val="ka-GE"/>
        </w:rPr>
      </w:pPr>
    </w:p>
    <w:p w14:paraId="2CBFCB87" w14:textId="77777777"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14:paraId="54EFBC21" w14:textId="77777777" w:rsidR="005468C6" w:rsidRPr="006F15D4" w:rsidRDefault="005468C6" w:rsidP="005468C6">
      <w:pPr>
        <w:spacing w:after="0" w:line="240" w:lineRule="auto"/>
        <w:jc w:val="both"/>
        <w:rPr>
          <w:rFonts w:ascii="Sylfaen" w:hAnsi="Sylfaen" w:cstheme="minorHAnsi"/>
          <w:b/>
          <w:sz w:val="24"/>
          <w:szCs w:val="24"/>
          <w:lang w:val="ka-GE"/>
        </w:rPr>
      </w:pPr>
    </w:p>
    <w:p w14:paraId="0C111FC6" w14:textId="77777777"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14:paraId="07FCA3FC" w14:textId="77777777" w:rsidR="005468C6" w:rsidRPr="006F15D4" w:rsidRDefault="005468C6" w:rsidP="005468C6">
      <w:pPr>
        <w:spacing w:after="0" w:line="240" w:lineRule="auto"/>
        <w:jc w:val="both"/>
        <w:rPr>
          <w:rFonts w:ascii="Sylfaen" w:hAnsi="Sylfaen" w:cstheme="minorHAnsi"/>
          <w:sz w:val="24"/>
          <w:szCs w:val="24"/>
          <w:lang w:val="ka-GE"/>
        </w:rPr>
      </w:pPr>
    </w:p>
    <w:p w14:paraId="022B9EBE" w14:textId="77777777"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14:paraId="5E75883C" w14:textId="77777777" w:rsidR="005468C6" w:rsidRPr="006F15D4" w:rsidRDefault="005468C6" w:rsidP="005468C6">
      <w:pPr>
        <w:spacing w:after="0" w:line="240" w:lineRule="auto"/>
        <w:jc w:val="both"/>
        <w:rPr>
          <w:rFonts w:ascii="Sylfaen" w:hAnsi="Sylfaen" w:cstheme="minorHAnsi"/>
          <w:b/>
          <w:sz w:val="24"/>
          <w:szCs w:val="24"/>
          <w:lang w:val="ka-GE"/>
        </w:rPr>
      </w:pPr>
    </w:p>
    <w:p w14:paraId="5DF83BE4" w14:textId="77777777"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14:paraId="171E7F5C" w14:textId="77777777" w:rsidR="005468C6" w:rsidRPr="006F15D4" w:rsidRDefault="005468C6" w:rsidP="005468C6">
      <w:pPr>
        <w:spacing w:after="0" w:line="240" w:lineRule="auto"/>
        <w:jc w:val="both"/>
        <w:rPr>
          <w:rFonts w:ascii="Sylfaen" w:hAnsi="Sylfaen" w:cstheme="minorHAnsi"/>
          <w:sz w:val="24"/>
          <w:szCs w:val="24"/>
          <w:lang w:val="ka-GE"/>
        </w:rPr>
      </w:pPr>
    </w:p>
    <w:p w14:paraId="0808A49F" w14:textId="77777777"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14:paraId="4EA02414" w14:textId="77777777" w:rsidR="005468C6" w:rsidRPr="006F15D4" w:rsidRDefault="005468C6" w:rsidP="005468C6">
      <w:pPr>
        <w:spacing w:after="0" w:line="240" w:lineRule="auto"/>
        <w:jc w:val="both"/>
        <w:rPr>
          <w:rFonts w:ascii="Sylfaen" w:hAnsi="Sylfaen" w:cstheme="minorHAnsi"/>
          <w:b/>
          <w:sz w:val="24"/>
          <w:szCs w:val="24"/>
          <w:lang w:val="ka-GE"/>
        </w:rPr>
      </w:pPr>
    </w:p>
    <w:p w14:paraId="7094F592" w14:textId="77777777" w:rsidR="00E9125B" w:rsidRPr="00F245B1" w:rsidRDefault="00E9125B" w:rsidP="00E9125B">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14:paraId="1D9DC7DE" w14:textId="77777777" w:rsidR="00E9125B" w:rsidRDefault="00E9125B" w:rsidP="00E9125B">
      <w:pPr>
        <w:autoSpaceDE w:val="0"/>
        <w:autoSpaceDN w:val="0"/>
        <w:adjustRightInd w:val="0"/>
        <w:spacing w:after="0" w:line="240" w:lineRule="auto"/>
        <w:jc w:val="both"/>
        <w:rPr>
          <w:rFonts w:ascii="Sylfaen" w:hAnsi="Sylfaen"/>
          <w:sz w:val="24"/>
          <w:szCs w:val="24"/>
        </w:rPr>
      </w:pPr>
    </w:p>
    <w:p w14:paraId="490963CB" w14:textId="77777777" w:rsidR="004F181C" w:rsidRDefault="004F181C" w:rsidP="00E9125B">
      <w:pPr>
        <w:autoSpaceDE w:val="0"/>
        <w:autoSpaceDN w:val="0"/>
        <w:adjustRightInd w:val="0"/>
        <w:spacing w:after="0" w:line="240" w:lineRule="auto"/>
        <w:jc w:val="both"/>
        <w:rPr>
          <w:rFonts w:ascii="Sylfaen" w:hAnsi="Sylfaen" w:cs="Sylfaen"/>
          <w:sz w:val="24"/>
          <w:szCs w:val="24"/>
        </w:rPr>
      </w:pPr>
    </w:p>
    <w:p w14:paraId="08463BEA" w14:textId="77777777" w:rsidR="00E9125B" w:rsidRPr="00F245B1" w:rsidRDefault="00E9125B" w:rsidP="00E9125B">
      <w:pPr>
        <w:autoSpaceDE w:val="0"/>
        <w:autoSpaceDN w:val="0"/>
        <w:adjustRightInd w:val="0"/>
        <w:spacing w:after="0" w:line="240" w:lineRule="auto"/>
        <w:jc w:val="both"/>
        <w:rPr>
          <w:rFonts w:ascii="Sylfaen" w:hAnsi="Sylfaen" w:cs="Sylfaen"/>
          <w:sz w:val="24"/>
          <w:szCs w:val="24"/>
          <w:lang w:val="ka-GE"/>
        </w:rPr>
      </w:pPr>
      <w:proofErr w:type="spellStart"/>
      <w:r w:rsidRPr="00F245B1">
        <w:rPr>
          <w:rFonts w:ascii="Sylfaen" w:hAnsi="Sylfaen" w:cs="Sylfaen"/>
          <w:sz w:val="24"/>
          <w:szCs w:val="24"/>
        </w:rPr>
        <w:t>ასეთი</w:t>
      </w:r>
      <w:proofErr w:type="spell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14:paraId="09753955" w14:textId="77777777" w:rsidR="00E9125B" w:rsidRDefault="00E9125B" w:rsidP="005468C6">
      <w:pPr>
        <w:spacing w:after="0" w:line="240" w:lineRule="auto"/>
        <w:jc w:val="both"/>
        <w:rPr>
          <w:rFonts w:ascii="Sylfaen" w:hAnsi="Sylfaen" w:cstheme="minorHAnsi"/>
          <w:b/>
          <w:sz w:val="24"/>
          <w:szCs w:val="24"/>
          <w:lang w:val="ka-GE"/>
        </w:rPr>
      </w:pPr>
    </w:p>
    <w:p w14:paraId="712523A1" w14:textId="77777777"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14:paraId="38D4C8B5" w14:textId="77777777" w:rsidR="005468C6" w:rsidRPr="006F15D4" w:rsidRDefault="005468C6" w:rsidP="005468C6">
      <w:pPr>
        <w:spacing w:after="0" w:line="240" w:lineRule="auto"/>
        <w:jc w:val="both"/>
        <w:rPr>
          <w:rFonts w:ascii="Sylfaen" w:hAnsi="Sylfaen" w:cstheme="minorHAnsi"/>
          <w:sz w:val="24"/>
          <w:szCs w:val="24"/>
          <w:lang w:val="ka-GE"/>
        </w:rPr>
      </w:pPr>
    </w:p>
    <w:p w14:paraId="56248CE9" w14:textId="77777777" w:rsidR="005468C6" w:rsidRPr="006F15D4" w:rsidRDefault="005468C6" w:rsidP="005468C6">
      <w:pPr>
        <w:spacing w:after="0" w:line="240" w:lineRule="auto"/>
        <w:jc w:val="both"/>
        <w:rPr>
          <w:rFonts w:ascii="Sylfaen" w:hAnsi="Sylfaen" w:cstheme="minorHAnsi"/>
          <w:sz w:val="24"/>
          <w:szCs w:val="24"/>
          <w:lang w:val="ka-GE"/>
        </w:rPr>
      </w:pPr>
      <w:r w:rsidRPr="00555A6C">
        <w:rPr>
          <w:rFonts w:ascii="Sylfaen" w:hAnsi="Sylfaen" w:cstheme="minorHAnsi"/>
          <w:sz w:val="24"/>
          <w:szCs w:val="24"/>
          <w:highlight w:val="lightGray"/>
          <w:lang w:val="ka-GE"/>
        </w:rPr>
        <w:t>საქართველოს პარლამენტის წევრი დიმიტრი ცქიტიშვილი.</w:t>
      </w:r>
    </w:p>
    <w:p w14:paraId="533EB995" w14:textId="77777777" w:rsidR="005468C6" w:rsidRPr="006F15D4" w:rsidRDefault="005468C6" w:rsidP="005468C6">
      <w:pPr>
        <w:spacing w:after="0" w:line="240" w:lineRule="auto"/>
        <w:jc w:val="both"/>
        <w:rPr>
          <w:rFonts w:ascii="Sylfaen" w:hAnsi="Sylfaen" w:cstheme="minorHAnsi"/>
          <w:b/>
          <w:sz w:val="24"/>
          <w:szCs w:val="24"/>
          <w:lang w:val="ka-GE"/>
        </w:rPr>
      </w:pPr>
    </w:p>
    <w:p w14:paraId="28627B65" w14:textId="77777777"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14:paraId="6524AB9A" w14:textId="77777777" w:rsidR="005468C6" w:rsidRPr="006F15D4" w:rsidRDefault="005468C6" w:rsidP="005468C6">
      <w:pPr>
        <w:spacing w:after="0" w:line="240" w:lineRule="auto"/>
        <w:rPr>
          <w:rFonts w:ascii="Sylfaen" w:hAnsi="Sylfaen" w:cstheme="minorHAnsi"/>
          <w:sz w:val="24"/>
          <w:szCs w:val="24"/>
          <w:lang w:val="ka-GE"/>
        </w:rPr>
      </w:pPr>
    </w:p>
    <w:p w14:paraId="4AD831F3" w14:textId="77777777" w:rsidR="004F181C" w:rsidRDefault="004F181C" w:rsidP="004F181C">
      <w:pPr>
        <w:spacing w:after="0" w:line="240" w:lineRule="auto"/>
        <w:rPr>
          <w:rFonts w:ascii="Sylfaen" w:hAnsi="Sylfaen" w:cstheme="minorHAnsi"/>
          <w:sz w:val="24"/>
          <w:szCs w:val="24"/>
          <w:lang w:val="ka-GE"/>
        </w:rPr>
      </w:pPr>
      <w:r w:rsidRPr="00555A6C">
        <w:rPr>
          <w:rFonts w:ascii="Sylfaen" w:hAnsi="Sylfaen" w:cstheme="minorHAnsi"/>
          <w:sz w:val="24"/>
          <w:szCs w:val="24"/>
          <w:highlight w:val="lightGray"/>
          <w:lang w:val="ka-GE"/>
        </w:rPr>
        <w:t>საქართველოს პარლამენტის წევრები დიმიტრი ცქიტიშვილი, სოფიო კილაძე, დავით მათიკაშვილი, თამარ ჩუგოშვილი, ირაკლი კობახიძე, რატი იონათამიშვილი, თამარ ხულორდავა.</w:t>
      </w:r>
      <w:r>
        <w:rPr>
          <w:rFonts w:ascii="Sylfaen" w:hAnsi="Sylfaen" w:cstheme="minorHAnsi"/>
          <w:sz w:val="24"/>
          <w:szCs w:val="24"/>
          <w:lang w:val="ka-GE"/>
        </w:rPr>
        <w:t xml:space="preserve">   </w:t>
      </w:r>
    </w:p>
    <w:p w14:paraId="63010C8B" w14:textId="77777777" w:rsidR="009341F0" w:rsidRPr="006F15D4" w:rsidRDefault="009341F0" w:rsidP="00BA1F07">
      <w:pPr>
        <w:spacing w:after="0" w:line="240" w:lineRule="auto"/>
        <w:jc w:val="both"/>
        <w:rPr>
          <w:rFonts w:ascii="Sylfaen" w:hAnsi="Sylfaen"/>
          <w:b/>
          <w:sz w:val="24"/>
          <w:szCs w:val="24"/>
          <w:lang w:val="ka-GE"/>
        </w:rPr>
      </w:pPr>
    </w:p>
    <w:sectPr w:rsidR="009341F0" w:rsidRPr="006F15D4" w:rsidSect="004F181C">
      <w:pgSz w:w="12240" w:h="15840"/>
      <w:pgMar w:top="1260" w:right="1440" w:bottom="117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3C45B" w15:done="0"/>
  <w15:commentEx w15:paraId="1B7A9537" w15:done="0"/>
  <w15:commentEx w15:paraId="531245CB" w15:done="0"/>
  <w15:commentEx w15:paraId="5F1B7611" w15:done="0"/>
  <w15:commentEx w15:paraId="606599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3C45B" w16cid:durableId="22542B63"/>
  <w16cid:commentId w16cid:paraId="1B7A9537" w16cid:durableId="22542C8F"/>
  <w16cid:commentId w16cid:paraId="531245CB" w16cid:durableId="22542CE8"/>
  <w16cid:commentId w16cid:paraId="5F1B7611" w16cid:durableId="22542D85"/>
  <w16cid:commentId w16cid:paraId="6065990C" w16cid:durableId="22542D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A7EAC" w14:textId="77777777" w:rsidR="00E010A8" w:rsidRDefault="00E010A8" w:rsidP="009341F0">
      <w:pPr>
        <w:spacing w:after="0" w:line="240" w:lineRule="auto"/>
      </w:pPr>
      <w:r>
        <w:separator/>
      </w:r>
    </w:p>
  </w:endnote>
  <w:endnote w:type="continuationSeparator" w:id="0">
    <w:p w14:paraId="1DD2E6FE" w14:textId="77777777" w:rsidR="00E010A8" w:rsidRDefault="00E010A8" w:rsidP="0093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04C9E" w14:textId="77777777" w:rsidR="00E010A8" w:rsidRDefault="00E010A8" w:rsidP="009341F0">
      <w:pPr>
        <w:spacing w:after="0" w:line="240" w:lineRule="auto"/>
      </w:pPr>
      <w:r>
        <w:separator/>
      </w:r>
    </w:p>
  </w:footnote>
  <w:footnote w:type="continuationSeparator" w:id="0">
    <w:p w14:paraId="538B8EB7" w14:textId="77777777" w:rsidR="00E010A8" w:rsidRDefault="00E010A8" w:rsidP="009341F0">
      <w:pPr>
        <w:spacing w:after="0" w:line="240" w:lineRule="auto"/>
      </w:pPr>
      <w:r>
        <w:continuationSeparator/>
      </w:r>
    </w:p>
  </w:footnote>
  <w:footnote w:id="1">
    <w:p w14:paraId="412D8D7B" w14:textId="77777777" w:rsidR="005B2919" w:rsidRPr="006944D9" w:rsidRDefault="005B2919" w:rsidP="005B2919">
      <w:pPr>
        <w:spacing w:after="0" w:line="240" w:lineRule="auto"/>
        <w:jc w:val="both"/>
        <w:rPr>
          <w:rFonts w:ascii="Sylfaen" w:hAnsi="Sylfaen"/>
          <w:lang w:val="ka-GE"/>
        </w:rPr>
      </w:pPr>
      <w:r w:rsidRPr="006944D9">
        <w:rPr>
          <w:rStyle w:val="FootnoteReference"/>
          <w:rFonts w:ascii="Sylfaen" w:hAnsi="Sylfaen"/>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2">
    <w:p w14:paraId="0B997876" w14:textId="77777777"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1"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3">
    <w:p w14:paraId="19AEF301" w14:textId="77777777"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2"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4">
    <w:p w14:paraId="67AD2050" w14:textId="77777777"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3"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5">
    <w:p w14:paraId="77BD8AAE" w14:textId="77777777"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4"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6">
    <w:p w14:paraId="3D7E2B73" w14:textId="77777777"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Human Rights Watch (2019).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5"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27A11"/>
    <w:multiLevelType w:val="hybridMultilevel"/>
    <w:tmpl w:val="AA56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48"/>
    <w:rsid w:val="000020AA"/>
    <w:rsid w:val="0000448E"/>
    <w:rsid w:val="000155D2"/>
    <w:rsid w:val="00017648"/>
    <w:rsid w:val="00025B0B"/>
    <w:rsid w:val="00046D77"/>
    <w:rsid w:val="0007334B"/>
    <w:rsid w:val="000B7252"/>
    <w:rsid w:val="000C746B"/>
    <w:rsid w:val="000F0A10"/>
    <w:rsid w:val="00103C84"/>
    <w:rsid w:val="001277FC"/>
    <w:rsid w:val="00130EFE"/>
    <w:rsid w:val="00150BE3"/>
    <w:rsid w:val="00150F85"/>
    <w:rsid w:val="00166E84"/>
    <w:rsid w:val="00191BE0"/>
    <w:rsid w:val="001B4B29"/>
    <w:rsid w:val="001C57F9"/>
    <w:rsid w:val="001C591C"/>
    <w:rsid w:val="001D3A6A"/>
    <w:rsid w:val="001E1FB2"/>
    <w:rsid w:val="00253B3B"/>
    <w:rsid w:val="002673AF"/>
    <w:rsid w:val="002735A7"/>
    <w:rsid w:val="00284BD8"/>
    <w:rsid w:val="00284F11"/>
    <w:rsid w:val="002A1D8F"/>
    <w:rsid w:val="002B0BD5"/>
    <w:rsid w:val="002D0BD0"/>
    <w:rsid w:val="00320186"/>
    <w:rsid w:val="00355F16"/>
    <w:rsid w:val="00372F0A"/>
    <w:rsid w:val="00391E09"/>
    <w:rsid w:val="003A148E"/>
    <w:rsid w:val="003A2EE8"/>
    <w:rsid w:val="003D7B6E"/>
    <w:rsid w:val="003E3FE9"/>
    <w:rsid w:val="003F3723"/>
    <w:rsid w:val="003F652F"/>
    <w:rsid w:val="004232E3"/>
    <w:rsid w:val="00437569"/>
    <w:rsid w:val="0045001A"/>
    <w:rsid w:val="0048235E"/>
    <w:rsid w:val="004C21C6"/>
    <w:rsid w:val="004E0C26"/>
    <w:rsid w:val="004E5468"/>
    <w:rsid w:val="004F181C"/>
    <w:rsid w:val="00532110"/>
    <w:rsid w:val="00537A81"/>
    <w:rsid w:val="005468C6"/>
    <w:rsid w:val="005525E4"/>
    <w:rsid w:val="00555A6C"/>
    <w:rsid w:val="005877DE"/>
    <w:rsid w:val="005A1E02"/>
    <w:rsid w:val="005A30EF"/>
    <w:rsid w:val="005A34E4"/>
    <w:rsid w:val="005B2919"/>
    <w:rsid w:val="005E2DB1"/>
    <w:rsid w:val="005F02B1"/>
    <w:rsid w:val="00616B16"/>
    <w:rsid w:val="00622A52"/>
    <w:rsid w:val="00630522"/>
    <w:rsid w:val="006307F0"/>
    <w:rsid w:val="006379DA"/>
    <w:rsid w:val="00642969"/>
    <w:rsid w:val="00645CBB"/>
    <w:rsid w:val="00666BBB"/>
    <w:rsid w:val="0068782D"/>
    <w:rsid w:val="006D543D"/>
    <w:rsid w:val="006D79B9"/>
    <w:rsid w:val="006F15D4"/>
    <w:rsid w:val="007068CC"/>
    <w:rsid w:val="00726E12"/>
    <w:rsid w:val="00734ED9"/>
    <w:rsid w:val="00740FFA"/>
    <w:rsid w:val="00754548"/>
    <w:rsid w:val="007B36E5"/>
    <w:rsid w:val="007E5EDD"/>
    <w:rsid w:val="007E5FBB"/>
    <w:rsid w:val="007F5912"/>
    <w:rsid w:val="008047DE"/>
    <w:rsid w:val="00816E5C"/>
    <w:rsid w:val="00826A72"/>
    <w:rsid w:val="00827752"/>
    <w:rsid w:val="00835C11"/>
    <w:rsid w:val="00856312"/>
    <w:rsid w:val="008624F4"/>
    <w:rsid w:val="00867606"/>
    <w:rsid w:val="00892ED5"/>
    <w:rsid w:val="0089729E"/>
    <w:rsid w:val="008D2169"/>
    <w:rsid w:val="008E07BA"/>
    <w:rsid w:val="009070EF"/>
    <w:rsid w:val="00911CE5"/>
    <w:rsid w:val="009129EB"/>
    <w:rsid w:val="00915F1F"/>
    <w:rsid w:val="009341F0"/>
    <w:rsid w:val="00935B76"/>
    <w:rsid w:val="009770A2"/>
    <w:rsid w:val="0098207C"/>
    <w:rsid w:val="00A048BB"/>
    <w:rsid w:val="00A21382"/>
    <w:rsid w:val="00A34F95"/>
    <w:rsid w:val="00A44B0A"/>
    <w:rsid w:val="00A61932"/>
    <w:rsid w:val="00A97493"/>
    <w:rsid w:val="00AA184A"/>
    <w:rsid w:val="00AA6279"/>
    <w:rsid w:val="00AB3F48"/>
    <w:rsid w:val="00AB53FE"/>
    <w:rsid w:val="00AD4AD5"/>
    <w:rsid w:val="00B20526"/>
    <w:rsid w:val="00B20644"/>
    <w:rsid w:val="00B33113"/>
    <w:rsid w:val="00B411EC"/>
    <w:rsid w:val="00B66E6B"/>
    <w:rsid w:val="00B840DF"/>
    <w:rsid w:val="00B86213"/>
    <w:rsid w:val="00B91CC7"/>
    <w:rsid w:val="00BA0888"/>
    <w:rsid w:val="00BA1F07"/>
    <w:rsid w:val="00BC10DD"/>
    <w:rsid w:val="00BC55C3"/>
    <w:rsid w:val="00BC7846"/>
    <w:rsid w:val="00BE1A11"/>
    <w:rsid w:val="00C14FD6"/>
    <w:rsid w:val="00C55B49"/>
    <w:rsid w:val="00C56750"/>
    <w:rsid w:val="00C76870"/>
    <w:rsid w:val="00C8112D"/>
    <w:rsid w:val="00CA0CC0"/>
    <w:rsid w:val="00CA12C1"/>
    <w:rsid w:val="00CD6A57"/>
    <w:rsid w:val="00D04DF6"/>
    <w:rsid w:val="00D24FDF"/>
    <w:rsid w:val="00D56B6F"/>
    <w:rsid w:val="00D7258F"/>
    <w:rsid w:val="00D76475"/>
    <w:rsid w:val="00D9093A"/>
    <w:rsid w:val="00DA2B8B"/>
    <w:rsid w:val="00DB4321"/>
    <w:rsid w:val="00DD10F3"/>
    <w:rsid w:val="00DD1546"/>
    <w:rsid w:val="00DE5743"/>
    <w:rsid w:val="00E010A8"/>
    <w:rsid w:val="00E54F1C"/>
    <w:rsid w:val="00E5617E"/>
    <w:rsid w:val="00E73C82"/>
    <w:rsid w:val="00E9125B"/>
    <w:rsid w:val="00EC1F00"/>
    <w:rsid w:val="00EC6F40"/>
    <w:rsid w:val="00ED6D77"/>
    <w:rsid w:val="00EF6B86"/>
    <w:rsid w:val="00F052E8"/>
    <w:rsid w:val="00F07C9B"/>
    <w:rsid w:val="00F26BC5"/>
    <w:rsid w:val="00F30A48"/>
    <w:rsid w:val="00F37B89"/>
    <w:rsid w:val="00F53029"/>
    <w:rsid w:val="00F638C2"/>
    <w:rsid w:val="00F73380"/>
    <w:rsid w:val="00F738D8"/>
    <w:rsid w:val="00FA2148"/>
    <w:rsid w:val="00FC1A09"/>
    <w:rsid w:val="00FC6CA4"/>
    <w:rsid w:val="00FD103E"/>
    <w:rsid w:val="00FF2075"/>
    <w:rsid w:val="00FF3955"/>
    <w:rsid w:val="00FF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 w:type="paragraph" w:styleId="BalloonText">
    <w:name w:val="Balloon Text"/>
    <w:basedOn w:val="Normal"/>
    <w:link w:val="BalloonTextChar"/>
    <w:uiPriority w:val="99"/>
    <w:semiHidden/>
    <w:unhideWhenUsed/>
    <w:rsid w:val="004F1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81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26BC5"/>
    <w:rPr>
      <w:sz w:val="16"/>
      <w:szCs w:val="16"/>
    </w:rPr>
  </w:style>
  <w:style w:type="paragraph" w:styleId="CommentText">
    <w:name w:val="annotation text"/>
    <w:basedOn w:val="Normal"/>
    <w:link w:val="CommentTextChar"/>
    <w:uiPriority w:val="99"/>
    <w:unhideWhenUsed/>
    <w:rsid w:val="00F26BC5"/>
    <w:pPr>
      <w:spacing w:line="240" w:lineRule="auto"/>
    </w:pPr>
    <w:rPr>
      <w:sz w:val="20"/>
      <w:szCs w:val="20"/>
    </w:rPr>
  </w:style>
  <w:style w:type="character" w:customStyle="1" w:styleId="CommentTextChar">
    <w:name w:val="Comment Text Char"/>
    <w:basedOn w:val="DefaultParagraphFont"/>
    <w:link w:val="CommentText"/>
    <w:uiPriority w:val="99"/>
    <w:rsid w:val="00F26BC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6BC5"/>
    <w:rPr>
      <w:b/>
      <w:bCs/>
    </w:rPr>
  </w:style>
  <w:style w:type="character" w:customStyle="1" w:styleId="CommentSubjectChar">
    <w:name w:val="Comment Subject Char"/>
    <w:basedOn w:val="CommentTextChar"/>
    <w:link w:val="CommentSubject"/>
    <w:uiPriority w:val="99"/>
    <w:semiHidden/>
    <w:rsid w:val="00F26BC5"/>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 w:type="paragraph" w:styleId="BalloonText">
    <w:name w:val="Balloon Text"/>
    <w:basedOn w:val="Normal"/>
    <w:link w:val="BalloonTextChar"/>
    <w:uiPriority w:val="99"/>
    <w:semiHidden/>
    <w:unhideWhenUsed/>
    <w:rsid w:val="004F18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81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26BC5"/>
    <w:rPr>
      <w:sz w:val="16"/>
      <w:szCs w:val="16"/>
    </w:rPr>
  </w:style>
  <w:style w:type="paragraph" w:styleId="CommentText">
    <w:name w:val="annotation text"/>
    <w:basedOn w:val="Normal"/>
    <w:link w:val="CommentTextChar"/>
    <w:uiPriority w:val="99"/>
    <w:unhideWhenUsed/>
    <w:rsid w:val="00F26BC5"/>
    <w:pPr>
      <w:spacing w:line="240" w:lineRule="auto"/>
    </w:pPr>
    <w:rPr>
      <w:sz w:val="20"/>
      <w:szCs w:val="20"/>
    </w:rPr>
  </w:style>
  <w:style w:type="character" w:customStyle="1" w:styleId="CommentTextChar">
    <w:name w:val="Comment Text Char"/>
    <w:basedOn w:val="DefaultParagraphFont"/>
    <w:link w:val="CommentText"/>
    <w:uiPriority w:val="99"/>
    <w:rsid w:val="00F26BC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6BC5"/>
    <w:rPr>
      <w:b/>
      <w:bCs/>
    </w:rPr>
  </w:style>
  <w:style w:type="character" w:customStyle="1" w:styleId="CommentSubjectChar">
    <w:name w:val="Comment Subject Char"/>
    <w:basedOn w:val="CommentTextChar"/>
    <w:link w:val="CommentSubject"/>
    <w:uiPriority w:val="99"/>
    <w:semiHidden/>
    <w:rsid w:val="00F26B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gss.ge/GSSCode/Document?command=displaycommand&amp;displaymode=auto&amp;currentstate=0&amp;date=11012018&amp;baseid=29325&amp;itemid=558604&amp;modifierid=558602&amp;info=e5d6d7d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gss.ge/GSSCode/Document?command=displaycommand&amp;displaymode=text&amp;currentstate=1&amp;baseid=29325&amp;itemid=378530&amp;modifierid=0&amp;info=fe53ba4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my.gss.ge/GSSCode/Document?command=displaycommand&amp;displaymode=text&amp;currentstate=1&amp;baseid=29325&amp;itemid=244518&amp;modifierid=0&amp;info=bbbe1aef" TargetMode="External"/><Relationship Id="rId4" Type="http://schemas.openxmlformats.org/officeDocument/2006/relationships/settings" Target="settings.xml"/><Relationship Id="rId9" Type="http://schemas.openxmlformats.org/officeDocument/2006/relationships/hyperlink" Target="https://my.gss.ge/GSSCode/Document?command=displaycommand&amp;displaymode=text&amp;currentstate=1&amp;baseid=29325&amp;itemid=558607&amp;modifierid=0&amp;info=cefb841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1000:11110:0::NO:11110:P11110_COUNTRY_ID,P11110_CONTEXT:102639,SC" TargetMode="External"/><Relationship Id="rId2" Type="http://schemas.openxmlformats.org/officeDocument/2006/relationships/hyperlink" Target="https://drive.google.com/file/d/1jlujQ6bN40WrlBJFukQx3wv326StelIl/view" TargetMode="External"/><Relationship Id="rId1" Type="http://schemas.openxmlformats.org/officeDocument/2006/relationships/hyperlink" Target="http://ombudsman.ge/res/docs/2019042620571319466.pdf" TargetMode="External"/><Relationship Id="rId5" Type="http://schemas.openxmlformats.org/officeDocument/2006/relationships/hyperlink" Target="https://www.hrw.org/report/2019/08/22/no-year-without-deaths/decade-deregulation-puts-georgian-miners-risk" TargetMode="External"/><Relationship Id="rId4" Type="http://schemas.openxmlformats.org/officeDocument/2006/relationships/hyperlink" Target="https://www.state.gov/wp-content/uploads/2019/03/GEORGIA-2018-HUMAN-RIGH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2020-05-02T12:26:00Z</dcterms:created>
  <dcterms:modified xsi:type="dcterms:W3CDTF">2020-05-02T12:41:00Z</dcterms:modified>
</cp:coreProperties>
</file>